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8C7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牡丹江市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eastAsia="zh-CN"/>
        </w:rPr>
        <w:t>市级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创业孵化基地认定管理办法</w:t>
      </w:r>
    </w:p>
    <w:p w14:paraId="12409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eastAsia="zh-CN"/>
        </w:rPr>
        <w:t>（征求意见稿）</w:t>
      </w:r>
    </w:p>
    <w:p w14:paraId="168047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</w:p>
    <w:p w14:paraId="5D781C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  <w:t>第一条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全面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落实各项就业创业政策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充分发挥创业带动就业的倍增效应，推进创业孵化基地建设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规范创业孵化基地认定管理，根据《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黑龙江省就业补助资金管理和使用实施办法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》（黑财规〔20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〕1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号）《牡丹江市就业补助资金使用管理实施细则》（牡财联〔20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号）规定，结合我市实际，制定本办法。</w:t>
      </w:r>
    </w:p>
    <w:p w14:paraId="6C694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  <w:t>第二条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本办法所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称市级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创业孵化基地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，是指由市人社部门认定，以培育创业主体为目标，为创业者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免费或低价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提供经营、生产所需场地，并落实创业扶持政策，提供创业指导、创业培训、政策咨询、项目评估、投融资服务、市场开拓、事务代理、法律援助、跟踪管理等专业化服务，形成有滚动孵化小型实体功能的低成本、便利化、全要素、开放式、一站式创业综合服务平台。</w:t>
      </w:r>
    </w:p>
    <w:p w14:paraId="00EE6C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  <w:t>第三条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市级创业孵化基地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认定、管理及考核评估、奖补发放适用本办法；</w:t>
      </w:r>
    </w:p>
    <w:p w14:paraId="44211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级创业孵化基地由各县（市）人社部门组织认定和管理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各县（市）可结合当地实际制定本地区认定管理办法，也可参照本办法执行。</w:t>
      </w:r>
    </w:p>
    <w:p w14:paraId="5FC2AC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  <w:t>第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市级创业孵化基地入孵对象：脱贫劳动力、监测帮扶对象及脱贫家庭（含监测帮扶对象家庭）成员；高校毕业生（含技工院校高级工班、预备技师班、技师班和特殊教育院校职业教育类毕业生）及毕业年度内高校在校生；城乡未继续升学的应届初高中毕业生；科技人员；农村转移就业劳动者；城镇转移就业职工和城镇登记失业人员；退役军人；就业困难人员（含残疾人）等在该创业孵化基地申请认定前三年内创办的企业或个体工商户（以工商登记注册日期为准）；未办理工商注册、税务登记等相关开办经营手续的创业项目，但有完善的创业计划书的“种子期”创业主体。</w:t>
      </w:r>
    </w:p>
    <w:p w14:paraId="6574F3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en-US" w:eastAsia="zh-CN"/>
        </w:rPr>
        <w:t xml:space="preserve">第五条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市级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创业孵化基地主要功能：</w:t>
      </w:r>
    </w:p>
    <w:p w14:paraId="161CC2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入孵对象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提供创业指导、创业培训、政策和信息咨询及相关代理服务；协助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入孵对象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申请和办理工商注册、税务登记、各项补贴、融资贷款、税收减免等相关手续；为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入孵对象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提供项目开发、方案设计、风险评估、融资对接、跟踪扶持；</w:t>
      </w:r>
    </w:p>
    <w:p w14:paraId="509A61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）组织开展创业培训、创业讲座、创业论坛、经验分享、项目路演和专家指导等创业活动（每年不少于5次）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；</w:t>
      </w:r>
    </w:p>
    <w:p w14:paraId="70290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入孵对象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提供第一、二年免费和第三年不超过50%比例的孵化场所租金减免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政策；</w:t>
      </w:r>
    </w:p>
    <w:p w14:paraId="53655C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）定期对入孵对象进行走访调查，有针对性解决入孵对象在孵化过程中存在的问题（原则上每月不低于一次）；</w:t>
      </w:r>
    </w:p>
    <w:p w14:paraId="7D07C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）协助相关部门落实各项创业优惠扶持政策。</w:t>
      </w:r>
    </w:p>
    <w:p w14:paraId="5F48D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eastAsia="zh-CN"/>
        </w:rPr>
        <w:t>第六条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市级创业孵化基地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认定标准和奖补标准</w:t>
      </w:r>
    </w:p>
    <w:p w14:paraId="28B0B1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认定标准：</w:t>
      </w:r>
    </w:p>
    <w:p w14:paraId="30B66D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有独立的法人资格，运营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且无违法违纪失信行为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；</w:t>
      </w:r>
    </w:p>
    <w:p w14:paraId="4A3F85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有固定的办公场所、专门服务区域，配备相应工作人员和各项规章制度；</w:t>
      </w:r>
    </w:p>
    <w:p w14:paraId="546AA2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创业孵化基地建筑面积1000平方米以上，入驻具有法人资格的创业企业或“种子期”创业主体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达到15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家；</w:t>
      </w:r>
    </w:p>
    <w:p w14:paraId="7EDA96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水电、道路、消防、通讯等基础设施完善，配套设施齐全，有健全的创业孵化服务体系。建有梯次明显的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苗圃区、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孵化区、加速器和综合服务区，并具备滚动孵化功能；</w:t>
      </w:r>
    </w:p>
    <w:p w14:paraId="286825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创业孵化基地所使用场地须产权清晰或租用合同明确，在运营期内不得变更用途；</w:t>
      </w:r>
    </w:p>
    <w:p w14:paraId="1A7183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入孵企业平均出孵率不低于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60%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；</w:t>
      </w:r>
    </w:p>
    <w:p w14:paraId="6D5E1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7.入孵企业平均每户带动就业人数不低于5人。</w:t>
      </w:r>
    </w:p>
    <w:p w14:paraId="6FA1D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（二）奖补标准：经申请被认定为市级创业孵化基地的给予10万元的一次性孵化奖励补贴。</w:t>
      </w:r>
    </w:p>
    <w:p w14:paraId="7E78F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en-US" w:eastAsia="zh-CN"/>
        </w:rPr>
        <w:t xml:space="preserve">第七条 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对于暂不符合市级创业孵化基地认定标准，但具备本办法第五条主要功能并满足以下条件的，可申请孵化奖励补贴，具体标准如下：</w:t>
      </w:r>
    </w:p>
    <w:p w14:paraId="2F55D6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（一）申请标准：</w:t>
      </w:r>
    </w:p>
    <w:p w14:paraId="14C83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1.有独立的法人资格，运营期已满两年但未满三年，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且无违法违纪失信行为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；</w:t>
      </w:r>
    </w:p>
    <w:p w14:paraId="43E62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2.有固定的办公场所、专门服务区域，配备相应工作人员和各项规章制度；</w:t>
      </w:r>
    </w:p>
    <w:p w14:paraId="46463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3.创业孵化基地建筑面积500平方米以上，入驻具有法人资格的创业企业或“种子期”创业主体达到6家；</w:t>
      </w:r>
    </w:p>
    <w:p w14:paraId="1A0E3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4.水电、道路、消防、通讯等基础设施完善，配套设施齐全，有健全的创业孵化服务体系。建有梯次明显的苗圃区、孵化区、加速器和综合服务区，并具备滚动孵化功能；</w:t>
      </w:r>
    </w:p>
    <w:p w14:paraId="40F7D7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5.创业孵化基地所使用场地须产权清晰或租用合同明确，在运营期内不得变更用途；</w:t>
      </w:r>
    </w:p>
    <w:p w14:paraId="1114D9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6.入孵企业平均每户带动就业人数不低于5人。</w:t>
      </w:r>
    </w:p>
    <w:p w14:paraId="0A647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（二）奖补标准：经评定符合申请条件的给予3万元的一次性孵化奖励补贴；待运营满三年且符合市级创业孵化基地认定标准后，可申请市级创业孵化基地，累计享受孵化奖励补贴不超过10万元。</w:t>
      </w:r>
    </w:p>
    <w:p w14:paraId="7DD0E3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en-US" w:eastAsia="zh-CN"/>
        </w:rPr>
        <w:t xml:space="preserve">第八条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市级创业孵化基地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认定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化奖励补贴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申请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程序</w:t>
      </w:r>
    </w:p>
    <w:p w14:paraId="207EE0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符合条件的创业孵化基地运营机构向所在县（市）区人社部门提出书面认定申请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，填写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《牡丹江市创业孵化基地认定及补贴申请表》，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并提供下列材料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：</w:t>
      </w:r>
    </w:p>
    <w:p w14:paraId="39865B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1.营业执照、事业单位法人证书、法人代表身份证原件及复印件；</w:t>
      </w:r>
    </w:p>
    <w:p w14:paraId="0638D9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2.财务报表、固定资产投入相关材料、产权证明或租赁协议；</w:t>
      </w:r>
    </w:p>
    <w:p w14:paraId="51E20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3.管理团队人员、创业导师明细表及从业资格证书复印件；</w:t>
      </w:r>
    </w:p>
    <w:p w14:paraId="6D99A7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4.牡丹江市创业孵化基地入孵企业明细；</w:t>
      </w:r>
    </w:p>
    <w:p w14:paraId="62E186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5.入孵企业的营业执照复印件和法人身份证复印件；</w:t>
      </w:r>
    </w:p>
    <w:p w14:paraId="33B740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6.入孵创业主体的创业计划书（商业计划书），创业孵化基地入孵评估材料；</w:t>
      </w:r>
    </w:p>
    <w:p w14:paraId="0EF7A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7.创业孵化基地与入孵企业签订的入孵协议（体现入驻企业办公或孵化场所面积、服务内容及相关费用减免情况等）；</w:t>
      </w:r>
    </w:p>
    <w:p w14:paraId="753C42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8.入孵企业和创业主体服务情况以及开展创业（孵化）活动的相关材料（方案、总结和影音资料）；</w:t>
      </w:r>
    </w:p>
    <w:p w14:paraId="64B704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9.带动就业、出孵企业、孵化成功企业相关材料。</w:t>
      </w:r>
    </w:p>
    <w:p w14:paraId="788283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县（市）、区人社部门进行初审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初审合格的，在《牡丹江市创业孵化基地认定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及补贴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申请表》上提出初审意见并加盖公章后，将相关材料报送市人社部门。</w:t>
      </w:r>
    </w:p>
    <w:p w14:paraId="6088A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）市人社部门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在创业专家库随机抽取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相关专家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共同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组成创业孵化基地专家评审委员会，采取实地考察、材料审核、路演评审等方式进行评审，实行打分制（满分100分，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达到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60分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以上者给予认定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）。经评审合格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</w:rPr>
        <w:t>在《牡丹江市创业孵化基地认定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及补贴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</w:rPr>
        <w:t>申请表》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签署认定意见并加盖公章。</w:t>
      </w:r>
    </w:p>
    <w:p w14:paraId="329DE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（四）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对评审合格的创业孵化基地予以公示，公示7个工作日无异议的，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发放相应的奖励补贴。</w:t>
      </w:r>
    </w:p>
    <w:p w14:paraId="416322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en-US" w:eastAsia="zh-CN"/>
        </w:rPr>
        <w:t>第九条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市级创业孵化基地认定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及孵化奖励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补贴申请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工作，采取“集中受理、统一审核”的方式进行，每年进行一次评审认定。</w:t>
      </w:r>
    </w:p>
    <w:p w14:paraId="3063D5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/>
          <w:lang w:val="en-US" w:eastAsia="zh-CN"/>
        </w:rPr>
        <w:t>第十条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 市级创业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孵化基地经推荐，被省级以上人社部门认定为国家级或省级创业孵化基地的，给予国家级20万元、省级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万元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一次性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孵化奖励补贴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。</w:t>
      </w:r>
    </w:p>
    <w:p w14:paraId="72D4D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en-US" w:eastAsia="zh-CN"/>
        </w:rPr>
        <w:t>第十一条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市级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创业孵化基地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的考核与管理</w:t>
      </w:r>
    </w:p>
    <w:p w14:paraId="23F94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建立入孵对象退出机制。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入孵企业在孵期限一般不超过3年，对已达到孵化期限的要及时履行退出手续，腾出孵化空间和资源，为符合条件的新入孵对象服务。确有需要的创新项目可适当延长孵化期限。</w:t>
      </w:r>
    </w:p>
    <w:p w14:paraId="4F1A34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开展孵化基地年度评估考核，市人社部门组织工作人员进行实地考察，听取基地孵化成果汇报，了解基地实际运营、专家团队建设、孵化服务效能、带动就业人数等情况。 </w:t>
      </w:r>
    </w:p>
    <w:p w14:paraId="62146D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年度考评结果连续两年不合格的，市人社部门将取消市级创业孵化基地资格，不再享受相应政策支持。</w:t>
      </w:r>
    </w:p>
    <w:p w14:paraId="2E5397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val="en-US" w:eastAsia="zh-CN"/>
        </w:rPr>
        <w:t>第十二条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本办法由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牡丹江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市人力资源和社会保障局负责解释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自发布之日起实施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，有效期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5年，如遇省市就业补助资金政策调整，按照相关规定执行。</w:t>
      </w:r>
    </w:p>
    <w:p w14:paraId="6A10DB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04736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附件：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</w:rPr>
        <w:t>牡丹江市创业孵化基地认定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及补贴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</w:rPr>
        <w:t>申请表</w:t>
      </w:r>
    </w:p>
    <w:p w14:paraId="072FF6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</w:rPr>
      </w:pPr>
    </w:p>
    <w:p w14:paraId="3E1506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</w:rPr>
      </w:pPr>
    </w:p>
    <w:p w14:paraId="0FD80A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</w:rPr>
      </w:pPr>
    </w:p>
    <w:p w14:paraId="12D340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</w:rPr>
      </w:pPr>
    </w:p>
    <w:p w14:paraId="694D884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</w:rPr>
      </w:pPr>
    </w:p>
    <w:tbl>
      <w:tblPr>
        <w:tblStyle w:val="4"/>
        <w:tblW w:w="937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732"/>
        <w:gridCol w:w="1537"/>
        <w:gridCol w:w="845"/>
        <w:gridCol w:w="643"/>
        <w:gridCol w:w="1572"/>
        <w:gridCol w:w="899"/>
        <w:gridCol w:w="721"/>
        <w:gridCol w:w="1572"/>
      </w:tblGrid>
      <w:tr w14:paraId="519C1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937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0BD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附件：</w:t>
            </w:r>
          </w:p>
          <w:p w14:paraId="26119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牡丹江市创业孵化基地认定及补贴申请表</w:t>
            </w:r>
          </w:p>
        </w:tc>
      </w:tr>
      <w:tr w14:paraId="78F3B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299BB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FE2A1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3558E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CB4DA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00DEE"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7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C5F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制表单位：牡丹江市人力资源和社会保障局</w:t>
            </w:r>
          </w:p>
        </w:tc>
      </w:tr>
      <w:tr w14:paraId="11A0E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3F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320A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4A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DF41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66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工商营业执照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编码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E663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02A6F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77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运营时间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BE03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5A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注册资本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BEE0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98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孵化基地总面积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color w:val="auto"/>
                <w:highlight w:val="none"/>
                <w:lang w:val="en-US" w:eastAsia="zh-CN" w:bidi="ar"/>
              </w:rPr>
              <w:t>(m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color w:val="auto"/>
                <w:highlight w:val="none"/>
                <w:lang w:val="en-US" w:eastAsia="zh-CN" w:bidi="ar"/>
              </w:rPr>
              <w:t>²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color w:val="auto"/>
                <w:highlight w:val="none"/>
                <w:lang w:val="en-US" w:eastAsia="zh-CN" w:bidi="ar"/>
              </w:rPr>
              <w:t>)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51D6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66D6A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D3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44AA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5F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7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DDC9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500EC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79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联系人姓名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4D08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7C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4D5B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7C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A1C8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3167E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5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ED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管理人员数量</w:t>
            </w:r>
          </w:p>
        </w:tc>
        <w:tc>
          <w:tcPr>
            <w:tcW w:w="15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E4FC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CA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入孵企业数量</w:t>
            </w:r>
          </w:p>
        </w:tc>
        <w:tc>
          <w:tcPr>
            <w:tcW w:w="15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6597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EB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其中：具有法人资格的创业企业数量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195C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5AB3F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5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F1B3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5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A098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9A0C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A1A5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87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其中：“种子期”创业主体数量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DBC6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1ECF7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E5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带动就业人数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FE60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34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运营收入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DC35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45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创业孵化资金</w:t>
            </w:r>
          </w:p>
          <w:p w14:paraId="3846E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投入（万元）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A170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3CAC1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53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孵化期满出园数</w:t>
            </w:r>
          </w:p>
        </w:tc>
        <w:tc>
          <w:tcPr>
            <w:tcW w:w="3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6F5F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4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21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孵化期满出园率 </w:t>
            </w:r>
          </w:p>
        </w:tc>
        <w:tc>
          <w:tcPr>
            <w:tcW w:w="2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07D7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7D34F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41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孵化成功数</w:t>
            </w:r>
          </w:p>
        </w:tc>
        <w:tc>
          <w:tcPr>
            <w:tcW w:w="3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6DF3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4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24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孵化成功率</w:t>
            </w:r>
          </w:p>
        </w:tc>
        <w:tc>
          <w:tcPr>
            <w:tcW w:w="2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3977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0C8E6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18CC1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高等院校意见</w:t>
            </w:r>
          </w:p>
        </w:tc>
        <w:tc>
          <w:tcPr>
            <w:tcW w:w="22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B71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（公章）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年    月    日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72A9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和社会保障局初审意见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县（市）区人力资源</w:t>
            </w:r>
          </w:p>
        </w:tc>
        <w:tc>
          <w:tcPr>
            <w:tcW w:w="2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A11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（公章）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年    月    日</w:t>
            </w:r>
          </w:p>
        </w:tc>
        <w:tc>
          <w:tcPr>
            <w:tcW w:w="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1A4CF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保障局意见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市人力资源和社会</w:t>
            </w:r>
          </w:p>
        </w:tc>
        <w:tc>
          <w:tcPr>
            <w:tcW w:w="22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876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（公章）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年    月    日</w:t>
            </w:r>
          </w:p>
        </w:tc>
      </w:tr>
      <w:tr w14:paraId="7797B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D91284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2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EF65E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BCE6BA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2234B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9D6DDE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2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721C1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06073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140B5A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2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B053D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63F92F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CF669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4E0321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2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FDC70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</w:tbl>
    <w:p w14:paraId="5ABB0F24">
      <w:pPr>
        <w:tabs>
          <w:tab w:val="left" w:pos="990"/>
        </w:tabs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4BF41AF-CD3B-4A69-A573-4F7F95D643C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333F5836-CCDF-421E-BC80-115CD44D7583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96BF5A6-6457-4114-A953-72F9F78B9AE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395CD75-20A7-47D5-91DE-3AA379A193F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EE27D247-05D6-4EA3-AE5C-5B8034B47D7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860862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 w14:paraId="618DB9D6">
        <w:pPr>
          <w:pStyle w:val="2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2 -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 w14:paraId="615D137D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/>
        <w:sz w:val="28"/>
        <w:szCs w:val="28"/>
      </w:rPr>
      <w:id w:val="7860863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 w14:paraId="212E8108">
        <w:pPr>
          <w:pStyle w:val="2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2 -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 w14:paraId="11F2600E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74B36F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56F607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9561F7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01B053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mMmQ1MTU1MzA3M2FkMDllZWZkNDgzNTY0OTljYTkifQ=="/>
  </w:docVars>
  <w:rsids>
    <w:rsidRoot w:val="00D9445D"/>
    <w:rsid w:val="0004541E"/>
    <w:rsid w:val="000D6BA7"/>
    <w:rsid w:val="001045D8"/>
    <w:rsid w:val="00112F29"/>
    <w:rsid w:val="001D7331"/>
    <w:rsid w:val="00300EC7"/>
    <w:rsid w:val="00320707"/>
    <w:rsid w:val="003360AF"/>
    <w:rsid w:val="003577A2"/>
    <w:rsid w:val="003C1E8A"/>
    <w:rsid w:val="00453B10"/>
    <w:rsid w:val="00463740"/>
    <w:rsid w:val="0054779A"/>
    <w:rsid w:val="005A54B9"/>
    <w:rsid w:val="006163AD"/>
    <w:rsid w:val="00631E92"/>
    <w:rsid w:val="00684E05"/>
    <w:rsid w:val="006903EE"/>
    <w:rsid w:val="009964EB"/>
    <w:rsid w:val="00B424A7"/>
    <w:rsid w:val="00C81F76"/>
    <w:rsid w:val="00C968A5"/>
    <w:rsid w:val="00D207F4"/>
    <w:rsid w:val="00D20C55"/>
    <w:rsid w:val="00D9445D"/>
    <w:rsid w:val="00E1083A"/>
    <w:rsid w:val="00E1239B"/>
    <w:rsid w:val="00E22F30"/>
    <w:rsid w:val="00E27D9B"/>
    <w:rsid w:val="00E74485"/>
    <w:rsid w:val="00F473C6"/>
    <w:rsid w:val="00FB7F60"/>
    <w:rsid w:val="024D2330"/>
    <w:rsid w:val="03BE5C4F"/>
    <w:rsid w:val="03CF4C0D"/>
    <w:rsid w:val="04F841B7"/>
    <w:rsid w:val="07581ED9"/>
    <w:rsid w:val="07AA46DC"/>
    <w:rsid w:val="08D27106"/>
    <w:rsid w:val="099D1EDE"/>
    <w:rsid w:val="0B9715CA"/>
    <w:rsid w:val="0C434FA7"/>
    <w:rsid w:val="0CE83016"/>
    <w:rsid w:val="0DF465A6"/>
    <w:rsid w:val="0E370ED7"/>
    <w:rsid w:val="0E947FA5"/>
    <w:rsid w:val="0FCF299E"/>
    <w:rsid w:val="10612472"/>
    <w:rsid w:val="10AF2C58"/>
    <w:rsid w:val="11094B28"/>
    <w:rsid w:val="13B86455"/>
    <w:rsid w:val="14250A8C"/>
    <w:rsid w:val="157044FD"/>
    <w:rsid w:val="16DA0303"/>
    <w:rsid w:val="17521003"/>
    <w:rsid w:val="187333A9"/>
    <w:rsid w:val="18954E2A"/>
    <w:rsid w:val="19EE238B"/>
    <w:rsid w:val="1A8A3DEE"/>
    <w:rsid w:val="1B8B6C1C"/>
    <w:rsid w:val="1DE073C7"/>
    <w:rsid w:val="1EAE27A1"/>
    <w:rsid w:val="1F3F5AEF"/>
    <w:rsid w:val="208B688D"/>
    <w:rsid w:val="20D62362"/>
    <w:rsid w:val="22493852"/>
    <w:rsid w:val="22DD18A7"/>
    <w:rsid w:val="230441D6"/>
    <w:rsid w:val="290C17F2"/>
    <w:rsid w:val="290F6532"/>
    <w:rsid w:val="2A2622B8"/>
    <w:rsid w:val="2CEB4BC0"/>
    <w:rsid w:val="2EB776F0"/>
    <w:rsid w:val="2F757BC2"/>
    <w:rsid w:val="2FD23E16"/>
    <w:rsid w:val="305D5DD5"/>
    <w:rsid w:val="31C81974"/>
    <w:rsid w:val="32AB72CC"/>
    <w:rsid w:val="33153E6C"/>
    <w:rsid w:val="34C560D1"/>
    <w:rsid w:val="350E1A55"/>
    <w:rsid w:val="35BD7D7C"/>
    <w:rsid w:val="37825993"/>
    <w:rsid w:val="38AC33EA"/>
    <w:rsid w:val="391D0D8A"/>
    <w:rsid w:val="39C24EFB"/>
    <w:rsid w:val="39E61114"/>
    <w:rsid w:val="3A460E4A"/>
    <w:rsid w:val="3A546B71"/>
    <w:rsid w:val="3A8B3B01"/>
    <w:rsid w:val="3A993EF8"/>
    <w:rsid w:val="3B652F0D"/>
    <w:rsid w:val="3BD96EF4"/>
    <w:rsid w:val="3DA93DDC"/>
    <w:rsid w:val="3DF064DB"/>
    <w:rsid w:val="418F600A"/>
    <w:rsid w:val="41E81277"/>
    <w:rsid w:val="42737DAF"/>
    <w:rsid w:val="429733C9"/>
    <w:rsid w:val="429F37AB"/>
    <w:rsid w:val="4440153D"/>
    <w:rsid w:val="46513692"/>
    <w:rsid w:val="47E50732"/>
    <w:rsid w:val="49172B6D"/>
    <w:rsid w:val="491B1C67"/>
    <w:rsid w:val="49B97B02"/>
    <w:rsid w:val="4B534EF1"/>
    <w:rsid w:val="4CA2091B"/>
    <w:rsid w:val="4D5C1497"/>
    <w:rsid w:val="4DC70853"/>
    <w:rsid w:val="4E9860BB"/>
    <w:rsid w:val="4ED07700"/>
    <w:rsid w:val="4EDD6607"/>
    <w:rsid w:val="4EF120B3"/>
    <w:rsid w:val="4F4649D8"/>
    <w:rsid w:val="4FEE7067"/>
    <w:rsid w:val="50216617"/>
    <w:rsid w:val="530879CB"/>
    <w:rsid w:val="532E2604"/>
    <w:rsid w:val="54751090"/>
    <w:rsid w:val="54F0519B"/>
    <w:rsid w:val="568832FC"/>
    <w:rsid w:val="5732261A"/>
    <w:rsid w:val="57476D14"/>
    <w:rsid w:val="595560AE"/>
    <w:rsid w:val="59743601"/>
    <w:rsid w:val="59AC3230"/>
    <w:rsid w:val="5A8C0EE1"/>
    <w:rsid w:val="5BF61026"/>
    <w:rsid w:val="5D536859"/>
    <w:rsid w:val="5D8A5BAC"/>
    <w:rsid w:val="60F03F78"/>
    <w:rsid w:val="6197324E"/>
    <w:rsid w:val="63F35B2D"/>
    <w:rsid w:val="641A56D5"/>
    <w:rsid w:val="64541A9A"/>
    <w:rsid w:val="655C5D20"/>
    <w:rsid w:val="65A370BE"/>
    <w:rsid w:val="6663343E"/>
    <w:rsid w:val="6736645D"/>
    <w:rsid w:val="68C756A9"/>
    <w:rsid w:val="68F111E8"/>
    <w:rsid w:val="699658D9"/>
    <w:rsid w:val="69A578CA"/>
    <w:rsid w:val="69BB5596"/>
    <w:rsid w:val="6A6B35AB"/>
    <w:rsid w:val="6AC16D84"/>
    <w:rsid w:val="6C62696A"/>
    <w:rsid w:val="6D513A16"/>
    <w:rsid w:val="6D543C06"/>
    <w:rsid w:val="6EC1476E"/>
    <w:rsid w:val="6EEB1A32"/>
    <w:rsid w:val="707D14A4"/>
    <w:rsid w:val="71B8314F"/>
    <w:rsid w:val="73EA4857"/>
    <w:rsid w:val="74566C6A"/>
    <w:rsid w:val="745D771F"/>
    <w:rsid w:val="75FE31A7"/>
    <w:rsid w:val="762F50EB"/>
    <w:rsid w:val="7826607A"/>
    <w:rsid w:val="797010BD"/>
    <w:rsid w:val="7A1D7C7E"/>
    <w:rsid w:val="7A775DCC"/>
    <w:rsid w:val="7ABD1A66"/>
    <w:rsid w:val="7D7D498E"/>
    <w:rsid w:val="7E132BFC"/>
    <w:rsid w:val="7E9743A0"/>
    <w:rsid w:val="7EF9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font5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0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7</Pages>
  <Words>2992</Words>
  <Characters>3042</Characters>
  <Lines>21</Lines>
  <Paragraphs>5</Paragraphs>
  <TotalTime>28</TotalTime>
  <ScaleCrop>false</ScaleCrop>
  <LinksUpToDate>false</LinksUpToDate>
  <CharactersWithSpaces>3134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2019-05-15T02:33:00Z</dcterms:created>
  <dc:creator>user</dc:creator>
  <cp:lastModifiedBy>JOY</cp:lastModifiedBy>
  <cp:lastPrinted>2025-03-27T02:23:00Z</cp:lastPrinted>
  <dcterms:modified xsi:type="dcterms:W3CDTF">2025-06-23T06:45:12Z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167C3265B9144A14B8BC58CCD2487F75_13</vt:lpwstr>
  </property>
  <property fmtid="{D5CDD505-2E9C-101B-9397-08002B2CF9AE}" pid="4" name="KSOTemplateDocerSaveRecord">
    <vt:lpwstr>eyJoZGlkIjoiODZiZDk5ZDY1YzE5NTYyZDYwMWM0MmY1Mzg5MjkyMzYiLCJ1c2VySWQiOiIzMjMzNTA5OTQifQ==</vt:lpwstr>
  </property>
</Properties>
</file>