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84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eastAsia="zh-CN"/>
        </w:rPr>
      </w:pPr>
    </w:p>
    <w:p w14:paraId="379763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eastAsia="zh-CN"/>
        </w:rPr>
        <w:t>第三轮省级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val="en-US" w:eastAsia="zh-CN"/>
        </w:rPr>
        <w:t>生态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eastAsia="zh-CN"/>
        </w:rPr>
        <w:t>环境保护督察典型案例</w:t>
      </w:r>
    </w:p>
    <w:p w14:paraId="2F465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highlight w:val="none"/>
          <w:lang w:eastAsia="zh-CN"/>
        </w:rPr>
        <w:t>第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highlight w:val="none"/>
          <w:lang w:eastAsia="zh-CN"/>
        </w:rPr>
        <w:t>项问题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eastAsia="zh-CN"/>
        </w:rPr>
        <w:t>整改公示</w:t>
      </w:r>
    </w:p>
    <w:p w14:paraId="4F5E6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</w:p>
    <w:p w14:paraId="3A8A1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 w14:paraId="7F1655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牡丹江市综合行政执法管理局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已完成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第三轮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省级生态环境保护督察典型案例整改措施清单中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问题</w:t>
      </w:r>
      <w:r>
        <w:rPr>
          <w:rFonts w:hint="default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整改，拟申请验收销号。按照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《黑龙江省中央生态环境保护督察整改任务验收销号办法（试行）》规定，现对该项整改任务完成情况向社会公示：</w:t>
      </w:r>
    </w:p>
    <w:p w14:paraId="7CF8C4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一、整改任务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行业监管缺失。《固废法》规定，工程施工单位应当编制建筑垃圾处理方案，采取污染防治措施，并报县级以上地方人民政府环境卫生主管部门备案。督察发现，牡丹江市综合行政执法管理局2024年7月19日才在市政府网站上公示《建筑垃圾处理方案备案指南》，对建筑垃圾处置指导不到位，源头管理弱化，监管职能长期缺位失位。省住建厅印发的《关于加强城市建筑垃圾管理工作的实施方案》明确要求各地市2024年6月完成非正规堆存点排查。经调查发现，牡丹江市有关部门在排查非正规建筑垃圾工作中，存在不严不细等问题，有49处非正规建筑垃圾点未排查出来被省住建厅通报批评。</w:t>
      </w:r>
    </w:p>
    <w:p w14:paraId="2245BD43">
      <w:pPr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二、整改目标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加强行业监管，建立长效机制。</w:t>
      </w:r>
    </w:p>
    <w:p w14:paraId="0A9068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三、整改措施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、全面深入排查、发挥行业主管职能。协调联动自然资源、生态环境、住建、林草、水务、交通运输、财政、农业农村、公安交警及铁路等相关部门，系统排查职责区域内非正规建筑垃圾存放点，掌握底数，精准治理，切实将建筑垃圾管理工作抓实抓细。</w:t>
      </w:r>
    </w:p>
    <w:p w14:paraId="0F4DAD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2、坚持源头严防、过程管控、末端规范，实现建筑垃圾全过程闭环管理。结合我市实际，系统学习借鉴其他地区建筑垃圾分类消纳管理的先进经验与方法，于2025年6月底前制定并印发《牡丹江市建筑垃圾分类消纳管理实施方案》。  </w:t>
      </w:r>
    </w:p>
    <w:p w14:paraId="0372AE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四、整改主要工作及成效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1.截至2025年6月30日，牡丹江市本级共排查非正规堆存点位114个，并全部完成整改，后续将持续开展建筑垃圾非正规点位排查并督促整改。</w:t>
      </w:r>
    </w:p>
    <w:p w14:paraId="3338F7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2.牡丹江市《建筑垃圾分类消纳管理实施方案（试行）》已完成初稿，完成征求各部门意见阶段，2025年6月23日已印发。     </w:t>
      </w:r>
    </w:p>
    <w:p w14:paraId="0A1F9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五、公示时间：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 xml:space="preserve"> 2025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月</w:t>
      </w:r>
      <w:r>
        <w:rPr>
          <w:rFonts w:hint="default" w:ascii="仿宋" w:hAnsi="仿宋" w:eastAsia="仿宋" w:cs="仿宋"/>
          <w:color w:val="auto"/>
          <w:sz w:val="32"/>
          <w:szCs w:val="32"/>
          <w:u w:val="none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日至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2025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月</w:t>
      </w:r>
      <w:r>
        <w:rPr>
          <w:rFonts w:hint="default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日</w:t>
      </w:r>
    </w:p>
    <w:p w14:paraId="373C6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六、受理部门：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牡丹江市生态环境保护和督察工作委员会办公室</w:t>
      </w:r>
    </w:p>
    <w:p w14:paraId="319152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七、受理电话：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0453-6430201</w:t>
      </w:r>
    </w:p>
    <w:p w14:paraId="07B1E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八、受理地址：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牡丹江市西安区西三条路517号</w:t>
      </w:r>
    </w:p>
    <w:p w14:paraId="55E1CFDF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4BB80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对该项整改任务完成情况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有异议，请以书面或电话形式，向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市生态环境保护和督察工作委员会办公室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反映。邮寄的以邮戳为准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直接送达的以送达日期为准。</w:t>
      </w:r>
    </w:p>
    <w:p w14:paraId="0CB66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 w14:paraId="4B43DB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</w:p>
    <w:p w14:paraId="2FE1F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牡丹江市综合行政执法管理局</w:t>
      </w:r>
    </w:p>
    <w:p w14:paraId="1EF38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      2025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</w:rPr>
        <w:t>日</w:t>
      </w:r>
    </w:p>
    <w:p w14:paraId="5E44AC4F"/>
    <w:p w14:paraId="0BC6FE3E"/>
    <w:sectPr>
      <w:pgSz w:w="11906" w:h="16838"/>
      <w:pgMar w:top="1440" w:right="1392" w:bottom="1440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953F4"/>
    <w:rsid w:val="00FF56BA"/>
    <w:rsid w:val="03CE5421"/>
    <w:rsid w:val="09F3674D"/>
    <w:rsid w:val="0C59127F"/>
    <w:rsid w:val="0D56B2B1"/>
    <w:rsid w:val="11030C3B"/>
    <w:rsid w:val="1113130F"/>
    <w:rsid w:val="130A1987"/>
    <w:rsid w:val="13525B1D"/>
    <w:rsid w:val="1DA6021A"/>
    <w:rsid w:val="267F17AA"/>
    <w:rsid w:val="2BE541B8"/>
    <w:rsid w:val="2BFB1F1D"/>
    <w:rsid w:val="2F2B3FF9"/>
    <w:rsid w:val="2FE33FDD"/>
    <w:rsid w:val="301D7787"/>
    <w:rsid w:val="376FE126"/>
    <w:rsid w:val="37CD55EE"/>
    <w:rsid w:val="38BB18EB"/>
    <w:rsid w:val="3EBFA6C4"/>
    <w:rsid w:val="3F3F4FD0"/>
    <w:rsid w:val="3FFFB45E"/>
    <w:rsid w:val="43F92B6D"/>
    <w:rsid w:val="451B6B83"/>
    <w:rsid w:val="458A159B"/>
    <w:rsid w:val="480A7229"/>
    <w:rsid w:val="4BC13445"/>
    <w:rsid w:val="4CE8287D"/>
    <w:rsid w:val="50AC44E3"/>
    <w:rsid w:val="526E8C7F"/>
    <w:rsid w:val="57C71CD4"/>
    <w:rsid w:val="58421289"/>
    <w:rsid w:val="58793AC1"/>
    <w:rsid w:val="5D1E0517"/>
    <w:rsid w:val="5FF91B56"/>
    <w:rsid w:val="5FF9727E"/>
    <w:rsid w:val="6323244B"/>
    <w:rsid w:val="661959AD"/>
    <w:rsid w:val="6A363CB1"/>
    <w:rsid w:val="6AFF5A5D"/>
    <w:rsid w:val="6C424CCE"/>
    <w:rsid w:val="6D5D835F"/>
    <w:rsid w:val="72C40DC1"/>
    <w:rsid w:val="72DE3175"/>
    <w:rsid w:val="75812A44"/>
    <w:rsid w:val="75A91BA5"/>
    <w:rsid w:val="76FF6E01"/>
    <w:rsid w:val="78B953F4"/>
    <w:rsid w:val="7AC334B1"/>
    <w:rsid w:val="7B5F1FCE"/>
    <w:rsid w:val="7BFEDBD2"/>
    <w:rsid w:val="7EB78226"/>
    <w:rsid w:val="7EC555C8"/>
    <w:rsid w:val="7FFB40A4"/>
    <w:rsid w:val="7FFF87E5"/>
    <w:rsid w:val="AEF734C8"/>
    <w:rsid w:val="AFFD6395"/>
    <w:rsid w:val="BFFF3DAE"/>
    <w:rsid w:val="DAFDEBE3"/>
    <w:rsid w:val="EFF95A39"/>
    <w:rsid w:val="F0679B91"/>
    <w:rsid w:val="F4FC7F1E"/>
    <w:rsid w:val="FBEE0B78"/>
    <w:rsid w:val="FE375319"/>
    <w:rsid w:val="FEAFBD40"/>
    <w:rsid w:val="FF1E26EF"/>
    <w:rsid w:val="FFEFA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eastAsia="宋体" w:cs="Times New Roman"/>
      <w:sz w:val="24"/>
    </w:rPr>
  </w:style>
  <w:style w:type="paragraph" w:styleId="4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574</Words>
  <Characters>610</Characters>
  <Lines>0</Lines>
  <Paragraphs>0</Paragraphs>
  <TotalTime>0</TotalTime>
  <ScaleCrop>false</ScaleCrop>
  <LinksUpToDate>false</LinksUpToDate>
  <CharactersWithSpaces>641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2025-06-28T09:57:00Z</dcterms:created>
  <dc:creator>Administrator</dc:creator>
  <cp:lastModifiedBy>greatwall</cp:lastModifiedBy>
  <cp:lastPrinted>2025-11-27T10:11:00Z</cp:lastPrinted>
  <dcterms:modified xsi:type="dcterms:W3CDTF">2025-12-09T08:44:54Z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20C8C0D9F77249D88B515BEADD8749E2_13</vt:lpwstr>
  </property>
  <property fmtid="{D5CDD505-2E9C-101B-9397-08002B2CF9AE}" pid="4" name="KSOTemplateDocerSaveRecord">
    <vt:lpwstr>eyJoZGlkIjoiNGQ1YTRmMGYyNDA4ZDAyOGMwNjcwYWNiZWQzNDgwZWUiLCJ1c2VySWQiOiIxNzE3NjgzNjM3In0=</vt:lpwstr>
  </property>
</Properties>
</file>