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650E14" w:rsidRDefault="00AD3806" w:rsidP="007B1171">
      <w:pPr>
        <w:pStyle w:val="1"/>
        <w:spacing w:before="0" w:after="0" w:line="360" w:lineRule="auto"/>
        <w:jc w:val="center"/>
        <w:rPr>
          <w:rFonts w:ascii="仿宋_GB2312" w:eastAsia="仿宋_GB2312" w:hAnsi="仿宋_GB2312" w:cs="仿宋_GB2312"/>
          <w:b w:val="0"/>
          <w:szCs w:val="28"/>
          <w:highlight w:val="green"/>
        </w:rPr>
      </w:pPr>
      <w:r>
        <w:rPr>
          <w:rFonts w:ascii="黑体" w:eastAsia="黑体" w:hAnsi="黑体" w:cs="黑体" w:hint="eastAsia"/>
        </w:rPr>
        <w:t>牡丹江海浪国际机场</w:t>
      </w:r>
      <w:bookmarkStart w:id="0" w:name="_GoBack"/>
      <w:bookmarkEnd w:id="0"/>
      <w:r>
        <w:rPr>
          <w:rFonts w:ascii="黑体" w:eastAsia="黑体" w:hAnsi="黑体" w:cs="黑体" w:hint="eastAsia"/>
        </w:rPr>
        <w:t>净空和电磁环境保护的通告</w:t>
      </w:r>
      <w:r w:rsidR="00E214D4" w:rsidRPr="00BE2D71">
        <w:rPr>
          <w:rFonts w:ascii="黑体" w:eastAsia="黑体" w:hAnsi="黑体" w:hint="eastAsia"/>
          <w:szCs w:val="44"/>
        </w:rPr>
        <w:t>（征求意见稿）</w:t>
      </w:r>
    </w:p>
    <w:p w:rsidR="00650E14" w:rsidRDefault="005708F4" w:rsidP="005708F4">
      <w:pPr>
        <w:autoSpaceDN w:val="0"/>
        <w:spacing w:line="560" w:lineRule="exact"/>
        <w:ind w:firstLineChars="200" w:firstLine="643"/>
        <w:rPr>
          <w:rFonts w:ascii="仿宋" w:eastAsia="仿宋" w:hAnsi="仿宋" w:cs="仿宋"/>
          <w:color w:val="414141"/>
          <w:sz w:val="32"/>
          <w:szCs w:val="28"/>
        </w:rPr>
      </w:pPr>
      <w:r w:rsidRPr="00AB6357">
        <w:rPr>
          <w:rFonts w:ascii="仿宋" w:eastAsia="仿宋" w:hAnsi="仿宋" w:cs="仿宋" w:hint="eastAsia"/>
          <w:b/>
          <w:color w:val="414141"/>
          <w:sz w:val="32"/>
          <w:szCs w:val="28"/>
        </w:rPr>
        <w:t>第一条</w:t>
      </w:r>
      <w:r w:rsidR="00751BC7">
        <w:rPr>
          <w:rFonts w:ascii="仿宋" w:eastAsia="仿宋" w:hAnsi="仿宋" w:cs="仿宋" w:hint="eastAsia"/>
          <w:b/>
          <w:color w:val="414141"/>
          <w:sz w:val="32"/>
          <w:szCs w:val="28"/>
        </w:rPr>
        <w:t xml:space="preserve">  </w:t>
      </w:r>
      <w:r w:rsidR="00802120" w:rsidRPr="00802120">
        <w:rPr>
          <w:rFonts w:ascii="仿宋" w:eastAsia="仿宋" w:hAnsi="仿宋" w:cs="仿宋" w:hint="eastAsia"/>
          <w:color w:val="414141"/>
          <w:sz w:val="32"/>
          <w:szCs w:val="28"/>
        </w:rPr>
        <w:t>为了加强</w:t>
      </w:r>
      <w:r w:rsidR="00802120" w:rsidRPr="00F463CE">
        <w:rPr>
          <w:rFonts w:ascii="仿宋" w:eastAsia="仿宋" w:hAnsi="仿宋" w:cs="仿宋" w:hint="eastAsia"/>
          <w:color w:val="414141"/>
          <w:sz w:val="32"/>
          <w:szCs w:val="28"/>
        </w:rPr>
        <w:t>牡丹江海浪国际机场（以下简称“牡丹江机场”）</w:t>
      </w:r>
      <w:r w:rsidR="00802120" w:rsidRPr="00802120">
        <w:rPr>
          <w:rFonts w:ascii="仿宋" w:eastAsia="仿宋" w:hAnsi="仿宋" w:cs="仿宋" w:hint="eastAsia"/>
          <w:color w:val="414141"/>
          <w:sz w:val="32"/>
          <w:szCs w:val="28"/>
        </w:rPr>
        <w:t>净空和电磁环境保护工作，确保飞行安全，</w:t>
      </w:r>
      <w:r w:rsidR="00AD3806" w:rsidRPr="00F463CE">
        <w:rPr>
          <w:rFonts w:ascii="仿宋" w:eastAsia="仿宋" w:hAnsi="仿宋" w:cs="仿宋" w:hint="eastAsia"/>
          <w:color w:val="414141"/>
          <w:sz w:val="32"/>
          <w:szCs w:val="28"/>
        </w:rPr>
        <w:t>根据《中华人民共和国民用航空法》《民用机场管理条例》《无人驾驶航空器飞行管理暂行条例》</w:t>
      </w:r>
      <w:r w:rsidR="00A30731" w:rsidRPr="00A30731">
        <w:rPr>
          <w:rFonts w:ascii="仿宋" w:eastAsia="仿宋" w:hAnsi="仿宋" w:cs="仿宋" w:hint="eastAsia"/>
          <w:color w:val="414141"/>
          <w:sz w:val="32"/>
          <w:szCs w:val="28"/>
        </w:rPr>
        <w:t>《中华人民共和国无线电管理条例》</w:t>
      </w:r>
      <w:r w:rsidR="00FE4560" w:rsidRPr="00FE4560">
        <w:rPr>
          <w:rFonts w:ascii="仿宋" w:eastAsia="仿宋" w:hAnsi="仿宋" w:cs="仿宋" w:hint="eastAsia"/>
          <w:color w:val="414141"/>
          <w:sz w:val="32"/>
          <w:szCs w:val="28"/>
        </w:rPr>
        <w:t>《民用机场净空保护区域内建设项目净空审核管理办法》</w:t>
      </w:r>
      <w:r w:rsidR="00AD3806" w:rsidRPr="00F463CE">
        <w:rPr>
          <w:rFonts w:ascii="仿宋" w:eastAsia="仿宋" w:hAnsi="仿宋" w:cs="仿宋" w:hint="eastAsia"/>
          <w:color w:val="414141"/>
          <w:sz w:val="32"/>
          <w:szCs w:val="28"/>
        </w:rPr>
        <w:t>等有关法律法规，结合</w:t>
      </w:r>
      <w:r w:rsidR="007175B9">
        <w:rPr>
          <w:rFonts w:ascii="仿宋" w:eastAsia="仿宋" w:hAnsi="仿宋" w:cs="仿宋" w:hint="eastAsia"/>
          <w:color w:val="414141"/>
          <w:sz w:val="32"/>
          <w:szCs w:val="28"/>
        </w:rPr>
        <w:t>我市</w:t>
      </w:r>
      <w:r w:rsidR="00AD3806" w:rsidRPr="00F463CE">
        <w:rPr>
          <w:rFonts w:ascii="仿宋" w:eastAsia="仿宋" w:hAnsi="仿宋" w:cs="仿宋" w:hint="eastAsia"/>
          <w:color w:val="414141"/>
          <w:sz w:val="32"/>
          <w:szCs w:val="28"/>
        </w:rPr>
        <w:t>实际</w:t>
      </w:r>
      <w:r w:rsidR="007175B9">
        <w:rPr>
          <w:rFonts w:ascii="仿宋" w:eastAsia="仿宋" w:hAnsi="仿宋" w:cs="仿宋" w:hint="eastAsia"/>
          <w:color w:val="414141"/>
          <w:sz w:val="32"/>
          <w:szCs w:val="28"/>
        </w:rPr>
        <w:t>，</w:t>
      </w:r>
      <w:r w:rsidR="00AD3806" w:rsidRPr="00F463CE">
        <w:rPr>
          <w:rFonts w:ascii="仿宋" w:eastAsia="仿宋" w:hAnsi="仿宋" w:cs="仿宋" w:hint="eastAsia"/>
          <w:color w:val="414141"/>
          <w:sz w:val="32"/>
          <w:szCs w:val="28"/>
        </w:rPr>
        <w:t>制定本通告。</w:t>
      </w:r>
    </w:p>
    <w:p w:rsidR="00650E14" w:rsidRDefault="005708F4" w:rsidP="005708F4">
      <w:pPr>
        <w:autoSpaceDN w:val="0"/>
        <w:spacing w:line="560" w:lineRule="exact"/>
        <w:ind w:firstLineChars="200" w:firstLine="643"/>
        <w:rPr>
          <w:rFonts w:ascii="仿宋" w:eastAsia="仿宋" w:hAnsi="仿宋" w:cs="仿宋"/>
          <w:color w:val="414141"/>
          <w:sz w:val="32"/>
          <w:szCs w:val="28"/>
        </w:rPr>
      </w:pPr>
      <w:r w:rsidRPr="00AB6357">
        <w:rPr>
          <w:rFonts w:ascii="仿宋" w:eastAsia="仿宋" w:hAnsi="仿宋" w:cs="仿宋" w:hint="eastAsia"/>
          <w:b/>
          <w:color w:val="414141"/>
          <w:sz w:val="32"/>
          <w:szCs w:val="28"/>
        </w:rPr>
        <w:t>第二条</w:t>
      </w:r>
      <w:r w:rsidR="00751BC7">
        <w:rPr>
          <w:rFonts w:ascii="仿宋" w:eastAsia="仿宋" w:hAnsi="仿宋" w:cs="仿宋" w:hint="eastAsia"/>
          <w:b/>
          <w:color w:val="414141"/>
          <w:sz w:val="32"/>
          <w:szCs w:val="28"/>
        </w:rPr>
        <w:t xml:space="preserve">  </w:t>
      </w:r>
      <w:r w:rsidR="00AD3806" w:rsidRPr="00F463CE">
        <w:rPr>
          <w:rFonts w:ascii="仿宋" w:eastAsia="仿宋" w:hAnsi="仿宋" w:cs="仿宋" w:hint="eastAsia"/>
          <w:color w:val="414141"/>
          <w:sz w:val="32"/>
          <w:szCs w:val="28"/>
        </w:rPr>
        <w:t>本通告适用于</w:t>
      </w:r>
      <w:r w:rsidR="009C180C" w:rsidRPr="00F463CE">
        <w:rPr>
          <w:rFonts w:ascii="仿宋" w:eastAsia="仿宋" w:hAnsi="仿宋" w:cs="仿宋" w:hint="eastAsia"/>
          <w:color w:val="414141"/>
          <w:sz w:val="32"/>
          <w:szCs w:val="28"/>
        </w:rPr>
        <w:t>牡丹江机场</w:t>
      </w:r>
      <w:r w:rsidR="00AD3806" w:rsidRPr="00F463CE">
        <w:rPr>
          <w:rFonts w:ascii="仿宋" w:eastAsia="仿宋" w:hAnsi="仿宋" w:cs="仿宋" w:hint="eastAsia"/>
          <w:color w:val="414141"/>
          <w:sz w:val="32"/>
          <w:szCs w:val="28"/>
        </w:rPr>
        <w:t>的净空</w:t>
      </w:r>
      <w:r w:rsidR="00B63C10">
        <w:rPr>
          <w:rFonts w:ascii="仿宋" w:eastAsia="仿宋" w:hAnsi="仿宋" w:cs="仿宋" w:hint="eastAsia"/>
          <w:color w:val="414141"/>
          <w:sz w:val="32"/>
          <w:szCs w:val="28"/>
        </w:rPr>
        <w:t>和</w:t>
      </w:r>
      <w:r w:rsidR="00AD3806" w:rsidRPr="00F463CE">
        <w:rPr>
          <w:rFonts w:ascii="仿宋" w:eastAsia="仿宋" w:hAnsi="仿宋" w:cs="仿宋" w:hint="eastAsia"/>
          <w:color w:val="414141"/>
          <w:sz w:val="32"/>
          <w:szCs w:val="28"/>
        </w:rPr>
        <w:t>电磁环境保护</w:t>
      </w:r>
      <w:r w:rsidR="007252EE" w:rsidRPr="0020392D">
        <w:rPr>
          <w:rFonts w:ascii="仿宋" w:eastAsia="仿宋" w:hAnsi="仿宋" w:cs="仿宋" w:hint="eastAsia"/>
          <w:color w:val="414141"/>
          <w:sz w:val="32"/>
          <w:szCs w:val="28"/>
        </w:rPr>
        <w:t>的民用管理。</w:t>
      </w:r>
      <w:r w:rsidR="00BD3ED9" w:rsidRPr="00F463CE">
        <w:rPr>
          <w:rFonts w:ascii="仿宋" w:eastAsia="仿宋" w:hAnsi="仿宋" w:cs="仿宋" w:hint="eastAsia"/>
          <w:color w:val="414141"/>
          <w:sz w:val="32"/>
          <w:szCs w:val="28"/>
        </w:rPr>
        <w:t>牡丹江机场</w:t>
      </w:r>
      <w:r w:rsidR="007252EE" w:rsidRPr="0020392D">
        <w:rPr>
          <w:rFonts w:ascii="仿宋" w:eastAsia="仿宋" w:hAnsi="仿宋" w:cs="仿宋" w:hint="eastAsia"/>
          <w:color w:val="414141"/>
          <w:sz w:val="32"/>
          <w:szCs w:val="28"/>
        </w:rPr>
        <w:t>系军民合用机场，其净空和电磁环境保护除需遵守本通告及民航相关规定外，还必须遵守国务院、中央军事委员会关于军民合用机场管理的</w:t>
      </w:r>
      <w:r w:rsidR="00C20F46">
        <w:rPr>
          <w:rFonts w:ascii="仿宋" w:eastAsia="仿宋" w:hAnsi="仿宋" w:cs="仿宋" w:hint="eastAsia"/>
          <w:color w:val="414141"/>
          <w:sz w:val="32"/>
          <w:szCs w:val="28"/>
        </w:rPr>
        <w:t>有关</w:t>
      </w:r>
      <w:r w:rsidR="007252EE" w:rsidRPr="0020392D">
        <w:rPr>
          <w:rFonts w:ascii="仿宋" w:eastAsia="仿宋" w:hAnsi="仿宋" w:cs="仿宋" w:hint="eastAsia"/>
          <w:color w:val="414141"/>
          <w:sz w:val="32"/>
          <w:szCs w:val="28"/>
        </w:rPr>
        <w:t>规定。</w:t>
      </w:r>
    </w:p>
    <w:p w:rsidR="008A0F5B" w:rsidRPr="00014BBE" w:rsidRDefault="005708F4" w:rsidP="00E20C63">
      <w:pPr>
        <w:autoSpaceDN w:val="0"/>
        <w:spacing w:line="560" w:lineRule="exact"/>
        <w:ind w:firstLineChars="200" w:firstLine="643"/>
        <w:rPr>
          <w:rFonts w:ascii="仿宋" w:eastAsia="仿宋" w:hAnsi="仿宋" w:cs="仿宋"/>
          <w:color w:val="414141"/>
          <w:sz w:val="32"/>
          <w:szCs w:val="28"/>
        </w:rPr>
      </w:pPr>
      <w:r w:rsidRPr="00AB6357">
        <w:rPr>
          <w:rFonts w:ascii="仿宋" w:eastAsia="仿宋" w:hAnsi="仿宋" w:cs="仿宋" w:hint="eastAsia"/>
          <w:b/>
          <w:color w:val="414141"/>
          <w:sz w:val="32"/>
          <w:szCs w:val="28"/>
        </w:rPr>
        <w:t>第三条</w:t>
      </w:r>
      <w:r w:rsidR="00751BC7">
        <w:rPr>
          <w:rFonts w:ascii="仿宋" w:eastAsia="仿宋" w:hAnsi="仿宋" w:cs="仿宋" w:hint="eastAsia"/>
          <w:b/>
          <w:color w:val="414141"/>
          <w:sz w:val="32"/>
          <w:szCs w:val="28"/>
        </w:rPr>
        <w:t xml:space="preserve">  </w:t>
      </w:r>
      <w:r w:rsidR="004E5F57" w:rsidRPr="004E5F57">
        <w:rPr>
          <w:rFonts w:ascii="仿宋" w:eastAsia="仿宋" w:hAnsi="仿宋" w:cs="仿宋" w:hint="eastAsia"/>
          <w:color w:val="414141"/>
          <w:sz w:val="32"/>
          <w:szCs w:val="28"/>
        </w:rPr>
        <w:t>市人民政府负责对</w:t>
      </w:r>
      <w:r w:rsidR="004E5F57">
        <w:rPr>
          <w:rFonts w:ascii="仿宋" w:eastAsia="仿宋" w:hAnsi="仿宋" w:cs="仿宋" w:hint="eastAsia"/>
          <w:color w:val="414141"/>
          <w:sz w:val="32"/>
          <w:szCs w:val="28"/>
        </w:rPr>
        <w:t>牡丹江</w:t>
      </w:r>
      <w:r w:rsidR="004E5F57" w:rsidRPr="004E5F57">
        <w:rPr>
          <w:rFonts w:ascii="仿宋" w:eastAsia="仿宋" w:hAnsi="仿宋" w:cs="仿宋" w:hint="eastAsia"/>
          <w:color w:val="414141"/>
          <w:sz w:val="32"/>
          <w:szCs w:val="28"/>
        </w:rPr>
        <w:t>机场净空和电磁环境保护工作的组织领导，协调解决机场净空和电磁环境保护中的重大问题。</w:t>
      </w:r>
    </w:p>
    <w:p w:rsidR="002D3223" w:rsidRDefault="002D3223" w:rsidP="00344C07">
      <w:pPr>
        <w:autoSpaceDN w:val="0"/>
        <w:spacing w:line="560" w:lineRule="exact"/>
        <w:ind w:firstLineChars="200" w:firstLine="640"/>
        <w:rPr>
          <w:rFonts w:ascii="仿宋_GB2312" w:eastAsia="仿宋_GB2312" w:hAnsi="仿宋_GB2312"/>
          <w:color w:val="333333"/>
          <w:sz w:val="32"/>
          <w:szCs w:val="32"/>
          <w:shd w:val="clear" w:color="auto" w:fill="FFFFFF"/>
        </w:rPr>
      </w:pPr>
      <w:r>
        <w:rPr>
          <w:rFonts w:ascii="仿宋_GB2312" w:eastAsia="仿宋_GB2312" w:hAnsi="仿宋_GB2312" w:hint="eastAsia"/>
          <w:color w:val="333333"/>
          <w:sz w:val="32"/>
          <w:szCs w:val="32"/>
          <w:shd w:val="clear" w:color="auto" w:fill="FFFFFF"/>
        </w:rPr>
        <w:t>牡丹江机场净空和电磁环境保护涉及的县（市、区）人民政府（包括市直属园区管委会，下同）应当会同</w:t>
      </w:r>
      <w:r w:rsidR="00171F7E">
        <w:rPr>
          <w:rFonts w:ascii="仿宋" w:eastAsia="仿宋" w:hAnsi="仿宋" w:cs="仿宋" w:hint="eastAsia"/>
          <w:color w:val="414141"/>
          <w:sz w:val="32"/>
          <w:szCs w:val="28"/>
        </w:rPr>
        <w:t>黑龙江省机场管理集团有限公司牡丹江机场分公司</w:t>
      </w:r>
      <w:r w:rsidR="00171F7E" w:rsidRPr="00344C07">
        <w:rPr>
          <w:rFonts w:ascii="仿宋" w:eastAsia="仿宋" w:hAnsi="仿宋" w:cs="仿宋" w:hint="eastAsia"/>
          <w:color w:val="414141"/>
          <w:sz w:val="32"/>
          <w:szCs w:val="28"/>
        </w:rPr>
        <w:t>（以下称“机场管理机构”）</w:t>
      </w:r>
      <w:r>
        <w:rPr>
          <w:rFonts w:ascii="仿宋_GB2312" w:eastAsia="仿宋_GB2312" w:hAnsi="仿宋_GB2312" w:hint="eastAsia"/>
          <w:color w:val="333333"/>
          <w:sz w:val="32"/>
          <w:szCs w:val="32"/>
          <w:shd w:val="clear" w:color="auto" w:fill="FFFFFF"/>
        </w:rPr>
        <w:t>研究处理机场净空和电磁环境保护的相关问题。</w:t>
      </w:r>
    </w:p>
    <w:p w:rsidR="00171F7E" w:rsidRDefault="00171F7E" w:rsidP="00171F7E">
      <w:pPr>
        <w:autoSpaceDN w:val="0"/>
        <w:spacing w:line="560" w:lineRule="exact"/>
        <w:ind w:firstLineChars="200" w:firstLine="643"/>
        <w:rPr>
          <w:rFonts w:ascii="仿宋" w:eastAsia="仿宋" w:hAnsi="仿宋" w:cs="仿宋"/>
          <w:color w:val="414141"/>
          <w:sz w:val="32"/>
          <w:szCs w:val="28"/>
        </w:rPr>
      </w:pPr>
      <w:r w:rsidRPr="00171F7E">
        <w:rPr>
          <w:rFonts w:ascii="仿宋" w:eastAsia="仿宋" w:hAnsi="仿宋" w:cs="仿宋" w:hint="eastAsia"/>
          <w:b/>
          <w:color w:val="414141"/>
          <w:sz w:val="32"/>
          <w:szCs w:val="28"/>
        </w:rPr>
        <w:t>第四条</w:t>
      </w:r>
      <w:r w:rsidRPr="00171F7E">
        <w:rPr>
          <w:rFonts w:ascii="仿宋" w:eastAsia="仿宋" w:hAnsi="仿宋" w:cs="仿宋" w:hint="eastAsia"/>
          <w:color w:val="414141"/>
          <w:sz w:val="32"/>
          <w:szCs w:val="28"/>
        </w:rPr>
        <w:t xml:space="preserve"> </w:t>
      </w:r>
      <w:r w:rsidR="0095617A">
        <w:rPr>
          <w:rFonts w:ascii="仿宋" w:eastAsia="仿宋" w:hAnsi="仿宋" w:cs="仿宋"/>
          <w:color w:val="414141"/>
          <w:sz w:val="32"/>
          <w:szCs w:val="28"/>
        </w:rPr>
        <w:t xml:space="preserve"> </w:t>
      </w:r>
      <w:r w:rsidR="00A30731" w:rsidRPr="00A30731">
        <w:rPr>
          <w:rFonts w:ascii="仿宋" w:eastAsia="仿宋" w:hAnsi="仿宋" w:cs="仿宋" w:hint="eastAsia"/>
          <w:color w:val="414141"/>
          <w:sz w:val="32"/>
          <w:szCs w:val="28"/>
        </w:rPr>
        <w:t>市交通运输主管部门作为行业对口联系部门，牵头负责牡丹江机场净空</w:t>
      </w:r>
      <w:r w:rsidR="003A5283">
        <w:rPr>
          <w:rFonts w:ascii="仿宋" w:eastAsia="仿宋" w:hAnsi="仿宋" w:cs="仿宋" w:hint="eastAsia"/>
          <w:color w:val="414141"/>
          <w:sz w:val="32"/>
          <w:szCs w:val="28"/>
        </w:rPr>
        <w:t>和电磁环境</w:t>
      </w:r>
      <w:r w:rsidR="00A30731" w:rsidRPr="00A30731">
        <w:rPr>
          <w:rFonts w:ascii="仿宋" w:eastAsia="仿宋" w:hAnsi="仿宋" w:cs="仿宋" w:hint="eastAsia"/>
          <w:color w:val="414141"/>
          <w:sz w:val="32"/>
          <w:szCs w:val="28"/>
        </w:rPr>
        <w:t>保护的日常协调与督促落实，建立健全协同机制。</w:t>
      </w:r>
    </w:p>
    <w:p w:rsidR="00F03E88" w:rsidRPr="00171F7E" w:rsidRDefault="00F03E88" w:rsidP="00171F7E">
      <w:pPr>
        <w:autoSpaceDN w:val="0"/>
        <w:spacing w:line="560" w:lineRule="exact"/>
        <w:ind w:firstLineChars="200" w:firstLine="640"/>
        <w:rPr>
          <w:rFonts w:ascii="仿宋" w:eastAsia="仿宋" w:hAnsi="仿宋" w:cs="仿宋"/>
          <w:color w:val="414141"/>
          <w:sz w:val="32"/>
          <w:szCs w:val="28"/>
        </w:rPr>
      </w:pPr>
      <w:r>
        <w:rPr>
          <w:rFonts w:ascii="仿宋" w:eastAsia="仿宋" w:hAnsi="仿宋" w:cs="仿宋" w:hint="eastAsia"/>
          <w:color w:val="414141"/>
          <w:sz w:val="32"/>
          <w:szCs w:val="28"/>
        </w:rPr>
        <w:t>市</w:t>
      </w:r>
      <w:r w:rsidRPr="00F03E88">
        <w:rPr>
          <w:rFonts w:ascii="仿宋" w:eastAsia="仿宋" w:hAnsi="仿宋" w:cs="仿宋" w:hint="eastAsia"/>
          <w:color w:val="414141"/>
          <w:sz w:val="32"/>
          <w:szCs w:val="28"/>
        </w:rPr>
        <w:t>自然资源</w:t>
      </w:r>
      <w:r>
        <w:rPr>
          <w:rFonts w:ascii="仿宋" w:eastAsia="仿宋" w:hAnsi="仿宋" w:cs="仿宋" w:hint="eastAsia"/>
          <w:color w:val="414141"/>
          <w:sz w:val="32"/>
          <w:szCs w:val="28"/>
        </w:rPr>
        <w:t>主管</w:t>
      </w:r>
      <w:r w:rsidRPr="00F03E88">
        <w:rPr>
          <w:rFonts w:ascii="仿宋" w:eastAsia="仿宋" w:hAnsi="仿宋" w:cs="仿宋" w:hint="eastAsia"/>
          <w:color w:val="414141"/>
          <w:sz w:val="32"/>
          <w:szCs w:val="28"/>
        </w:rPr>
        <w:t>部门负责</w:t>
      </w:r>
      <w:r>
        <w:rPr>
          <w:rFonts w:ascii="仿宋" w:eastAsia="仿宋" w:hAnsi="仿宋" w:cs="仿宋" w:hint="eastAsia"/>
          <w:color w:val="414141"/>
          <w:sz w:val="32"/>
          <w:szCs w:val="28"/>
        </w:rPr>
        <w:t>牡丹江</w:t>
      </w:r>
      <w:r w:rsidRPr="00F03E88">
        <w:rPr>
          <w:rFonts w:ascii="仿宋" w:eastAsia="仿宋" w:hAnsi="仿宋" w:cs="仿宋" w:hint="eastAsia"/>
          <w:color w:val="414141"/>
          <w:sz w:val="32"/>
          <w:szCs w:val="28"/>
        </w:rPr>
        <w:t>机场净空保护区域内的规划管理工作。</w:t>
      </w:r>
    </w:p>
    <w:p w:rsidR="00171F7E" w:rsidRPr="00171F7E" w:rsidRDefault="00655D0A" w:rsidP="00171F7E">
      <w:pPr>
        <w:autoSpaceDN w:val="0"/>
        <w:spacing w:line="560" w:lineRule="exact"/>
        <w:ind w:firstLineChars="200" w:firstLine="640"/>
        <w:rPr>
          <w:rFonts w:ascii="仿宋" w:eastAsia="仿宋" w:hAnsi="仿宋" w:cs="仿宋"/>
          <w:color w:val="414141"/>
          <w:sz w:val="32"/>
          <w:szCs w:val="28"/>
        </w:rPr>
      </w:pPr>
      <w:r w:rsidRPr="00655D0A">
        <w:rPr>
          <w:rFonts w:ascii="仿宋" w:eastAsia="仿宋" w:hAnsi="仿宋" w:cs="仿宋" w:hint="eastAsia"/>
          <w:color w:val="414141"/>
          <w:sz w:val="32"/>
          <w:szCs w:val="28"/>
        </w:rPr>
        <w:lastRenderedPageBreak/>
        <w:t>无线电管理机构（黑龙江省工业和信息化厅牡丹江无线电管理处）依法承担无线电台（站）设用审批、监测与干扰查处等工作。</w:t>
      </w:r>
    </w:p>
    <w:p w:rsidR="00171F7E" w:rsidRDefault="00827ED0" w:rsidP="00655D0A">
      <w:pPr>
        <w:autoSpaceDN w:val="0"/>
        <w:spacing w:line="560" w:lineRule="exact"/>
        <w:ind w:firstLineChars="200" w:firstLine="640"/>
        <w:rPr>
          <w:rFonts w:ascii="仿宋" w:eastAsia="仿宋" w:hAnsi="仿宋" w:cs="仿宋"/>
          <w:color w:val="414141"/>
          <w:sz w:val="32"/>
          <w:szCs w:val="28"/>
        </w:rPr>
      </w:pPr>
      <w:r>
        <w:rPr>
          <w:rFonts w:ascii="仿宋" w:eastAsia="仿宋" w:hAnsi="仿宋" w:cs="仿宋" w:hint="eastAsia"/>
          <w:color w:val="414141"/>
          <w:sz w:val="32"/>
          <w:szCs w:val="28"/>
        </w:rPr>
        <w:t>市</w:t>
      </w:r>
      <w:r w:rsidR="009F6060">
        <w:rPr>
          <w:rFonts w:ascii="仿宋" w:eastAsia="仿宋" w:hAnsi="仿宋" w:cs="仿宋" w:hint="eastAsia"/>
          <w:color w:val="414141"/>
          <w:sz w:val="32"/>
          <w:szCs w:val="28"/>
        </w:rPr>
        <w:t>发展和改革</w:t>
      </w:r>
      <w:r w:rsidR="001668EC">
        <w:rPr>
          <w:rFonts w:ascii="仿宋" w:eastAsia="仿宋" w:hAnsi="仿宋" w:cs="仿宋" w:hint="eastAsia"/>
          <w:color w:val="414141"/>
          <w:sz w:val="32"/>
          <w:szCs w:val="28"/>
        </w:rPr>
        <w:t>委员会</w:t>
      </w:r>
      <w:r w:rsidR="009F6060">
        <w:rPr>
          <w:rFonts w:ascii="仿宋" w:eastAsia="仿宋" w:hAnsi="仿宋" w:cs="仿宋" w:hint="eastAsia"/>
          <w:color w:val="414141"/>
          <w:sz w:val="32"/>
          <w:szCs w:val="28"/>
        </w:rPr>
        <w:t>、</w:t>
      </w:r>
      <w:r w:rsidR="00FA142E" w:rsidRPr="00655D0A">
        <w:rPr>
          <w:rFonts w:ascii="仿宋" w:eastAsia="仿宋" w:hAnsi="仿宋" w:cs="仿宋" w:hint="eastAsia"/>
          <w:color w:val="414141"/>
          <w:sz w:val="32"/>
          <w:szCs w:val="28"/>
        </w:rPr>
        <w:t>工业和信息化</w:t>
      </w:r>
      <w:r w:rsidR="00FA142E">
        <w:rPr>
          <w:rFonts w:ascii="仿宋" w:eastAsia="仿宋" w:hAnsi="仿宋" w:cs="仿宋" w:hint="eastAsia"/>
          <w:color w:val="414141"/>
          <w:sz w:val="32"/>
          <w:szCs w:val="28"/>
        </w:rPr>
        <w:t>、</w:t>
      </w:r>
      <w:r w:rsidR="001668EC" w:rsidRPr="00171F7E">
        <w:rPr>
          <w:rFonts w:ascii="仿宋" w:eastAsia="仿宋" w:hAnsi="仿宋" w:cs="仿宋" w:hint="eastAsia"/>
          <w:color w:val="414141"/>
          <w:sz w:val="32"/>
          <w:szCs w:val="28"/>
        </w:rPr>
        <w:t>公安、生态环境、</w:t>
      </w:r>
      <w:r w:rsidR="00A27975" w:rsidRPr="00171F7E">
        <w:rPr>
          <w:rFonts w:ascii="仿宋" w:eastAsia="仿宋" w:hAnsi="仿宋" w:cs="仿宋" w:hint="eastAsia"/>
          <w:color w:val="414141"/>
          <w:sz w:val="32"/>
          <w:szCs w:val="28"/>
        </w:rPr>
        <w:t>住房和城乡建设、</w:t>
      </w:r>
      <w:r w:rsidR="001668EC" w:rsidRPr="00171F7E">
        <w:rPr>
          <w:rFonts w:ascii="仿宋" w:eastAsia="仿宋" w:hAnsi="仿宋" w:cs="仿宋" w:hint="eastAsia"/>
          <w:color w:val="414141"/>
          <w:sz w:val="32"/>
          <w:szCs w:val="28"/>
        </w:rPr>
        <w:t>农业农村、</w:t>
      </w:r>
      <w:r w:rsidR="001668EC" w:rsidRPr="006968E3">
        <w:rPr>
          <w:rFonts w:ascii="仿宋" w:eastAsia="仿宋" w:hAnsi="仿宋" w:cs="仿宋" w:hint="eastAsia"/>
          <w:color w:val="414141"/>
          <w:sz w:val="32"/>
          <w:szCs w:val="28"/>
        </w:rPr>
        <w:t>文体广电和旅游</w:t>
      </w:r>
      <w:r w:rsidR="001668EC" w:rsidRPr="00171F7E">
        <w:rPr>
          <w:rFonts w:ascii="仿宋" w:eastAsia="仿宋" w:hAnsi="仿宋" w:cs="仿宋" w:hint="eastAsia"/>
          <w:color w:val="414141"/>
          <w:sz w:val="32"/>
          <w:szCs w:val="28"/>
        </w:rPr>
        <w:t>、应急管理</w:t>
      </w:r>
      <w:r w:rsidR="001668EC">
        <w:rPr>
          <w:rFonts w:ascii="仿宋" w:eastAsia="仿宋" w:hAnsi="仿宋" w:cs="仿宋" w:hint="eastAsia"/>
          <w:color w:val="414141"/>
          <w:sz w:val="32"/>
          <w:szCs w:val="28"/>
        </w:rPr>
        <w:t>、</w:t>
      </w:r>
      <w:bookmarkStart w:id="1" w:name="_Hlk212542836"/>
      <w:bookmarkStart w:id="2" w:name="_Hlk212540223"/>
      <w:r w:rsidR="00B446F5">
        <w:rPr>
          <w:rFonts w:ascii="仿宋" w:eastAsia="仿宋" w:hAnsi="仿宋" w:cs="仿宋" w:hint="eastAsia"/>
          <w:color w:val="414141"/>
          <w:sz w:val="32"/>
          <w:szCs w:val="28"/>
        </w:rPr>
        <w:t>市场监督管理、</w:t>
      </w:r>
      <w:bookmarkEnd w:id="1"/>
      <w:r w:rsidR="004466AC">
        <w:rPr>
          <w:rFonts w:ascii="仿宋" w:eastAsia="仿宋" w:hAnsi="仿宋" w:cs="仿宋" w:hint="eastAsia"/>
          <w:color w:val="414141"/>
          <w:sz w:val="32"/>
          <w:szCs w:val="28"/>
        </w:rPr>
        <w:t>林业和草原、</w:t>
      </w:r>
      <w:bookmarkEnd w:id="2"/>
      <w:r w:rsidR="00A27975" w:rsidRPr="00CD367E">
        <w:rPr>
          <w:rFonts w:ascii="仿宋" w:eastAsia="仿宋" w:hAnsi="仿宋" w:cs="仿宋" w:hint="eastAsia"/>
          <w:color w:val="414141"/>
          <w:sz w:val="32"/>
          <w:szCs w:val="28"/>
        </w:rPr>
        <w:t>综合行政执法</w:t>
      </w:r>
      <w:r w:rsidR="00A27975" w:rsidRPr="00171F7E">
        <w:rPr>
          <w:rFonts w:ascii="仿宋" w:eastAsia="仿宋" w:hAnsi="仿宋" w:cs="仿宋" w:hint="eastAsia"/>
          <w:color w:val="414141"/>
          <w:sz w:val="32"/>
          <w:szCs w:val="28"/>
        </w:rPr>
        <w:t>、</w:t>
      </w:r>
      <w:r w:rsidR="003A5283" w:rsidRPr="00171F7E">
        <w:rPr>
          <w:rFonts w:ascii="仿宋" w:eastAsia="仿宋" w:hAnsi="仿宋" w:cs="仿宋" w:hint="eastAsia"/>
          <w:color w:val="414141"/>
          <w:sz w:val="32"/>
          <w:szCs w:val="28"/>
        </w:rPr>
        <w:t>气象</w:t>
      </w:r>
      <w:r w:rsidR="00171F7E" w:rsidRPr="00171F7E">
        <w:rPr>
          <w:rFonts w:ascii="仿宋" w:eastAsia="仿宋" w:hAnsi="仿宋" w:cs="仿宋" w:hint="eastAsia"/>
          <w:color w:val="414141"/>
          <w:sz w:val="32"/>
          <w:szCs w:val="28"/>
        </w:rPr>
        <w:t>等部门</w:t>
      </w:r>
      <w:r w:rsidR="00655D0A" w:rsidRPr="00655D0A">
        <w:rPr>
          <w:rFonts w:ascii="仿宋" w:eastAsia="仿宋" w:hAnsi="仿宋" w:cs="仿宋" w:hint="eastAsia"/>
          <w:color w:val="414141"/>
          <w:sz w:val="32"/>
          <w:szCs w:val="28"/>
        </w:rPr>
        <w:t>在各自职责范围内负责相关工作</w:t>
      </w:r>
      <w:r w:rsidR="00171F7E" w:rsidRPr="00171F7E">
        <w:rPr>
          <w:rFonts w:ascii="仿宋" w:eastAsia="仿宋" w:hAnsi="仿宋" w:cs="仿宋" w:hint="eastAsia"/>
          <w:color w:val="414141"/>
          <w:sz w:val="32"/>
          <w:szCs w:val="28"/>
        </w:rPr>
        <w:t>。</w:t>
      </w:r>
    </w:p>
    <w:p w:rsidR="007946DC" w:rsidRPr="00444019" w:rsidRDefault="005708F4" w:rsidP="005708F4">
      <w:pPr>
        <w:autoSpaceDN w:val="0"/>
        <w:spacing w:line="560" w:lineRule="exact"/>
        <w:ind w:firstLineChars="200" w:firstLine="643"/>
        <w:rPr>
          <w:rFonts w:ascii="仿宋" w:eastAsia="仿宋" w:hAnsi="仿宋" w:cs="仿宋"/>
          <w:color w:val="414141"/>
          <w:sz w:val="32"/>
          <w:szCs w:val="28"/>
        </w:rPr>
      </w:pPr>
      <w:r w:rsidRPr="00AB6357">
        <w:rPr>
          <w:rFonts w:ascii="仿宋" w:eastAsia="仿宋" w:hAnsi="仿宋" w:cs="仿宋" w:hint="eastAsia"/>
          <w:b/>
          <w:color w:val="414141"/>
          <w:sz w:val="32"/>
          <w:szCs w:val="28"/>
        </w:rPr>
        <w:t>第</w:t>
      </w:r>
      <w:r w:rsidR="00171F7E">
        <w:rPr>
          <w:rFonts w:ascii="仿宋" w:eastAsia="仿宋" w:hAnsi="仿宋" w:cs="仿宋" w:hint="eastAsia"/>
          <w:b/>
          <w:color w:val="414141"/>
          <w:sz w:val="32"/>
          <w:szCs w:val="28"/>
        </w:rPr>
        <w:t>五</w:t>
      </w:r>
      <w:r w:rsidRPr="00AB6357">
        <w:rPr>
          <w:rFonts w:ascii="仿宋" w:eastAsia="仿宋" w:hAnsi="仿宋" w:cs="仿宋" w:hint="eastAsia"/>
          <w:b/>
          <w:color w:val="414141"/>
          <w:sz w:val="32"/>
          <w:szCs w:val="28"/>
        </w:rPr>
        <w:t>条</w:t>
      </w:r>
      <w:r w:rsidR="00751BC7">
        <w:rPr>
          <w:rFonts w:ascii="仿宋" w:eastAsia="仿宋" w:hAnsi="仿宋" w:cs="仿宋" w:hint="eastAsia"/>
          <w:b/>
          <w:color w:val="414141"/>
          <w:sz w:val="32"/>
          <w:szCs w:val="28"/>
        </w:rPr>
        <w:t xml:space="preserve">  </w:t>
      </w:r>
      <w:r w:rsidR="00B82B59" w:rsidRPr="00444019">
        <w:rPr>
          <w:rFonts w:ascii="仿宋" w:eastAsia="仿宋" w:hAnsi="仿宋" w:cs="仿宋" w:hint="eastAsia"/>
          <w:color w:val="414141"/>
          <w:sz w:val="32"/>
          <w:szCs w:val="28"/>
        </w:rPr>
        <w:t>民用机场净空保护区域，是指以机场基准点为圆心、水平半径55公里的空间区域。</w:t>
      </w:r>
    </w:p>
    <w:p w:rsidR="00B82B59" w:rsidRPr="005708F4" w:rsidRDefault="00B82B59" w:rsidP="005708F4">
      <w:pPr>
        <w:autoSpaceDN w:val="0"/>
        <w:spacing w:line="560" w:lineRule="exact"/>
        <w:ind w:firstLineChars="200" w:firstLine="640"/>
        <w:rPr>
          <w:rFonts w:ascii="仿宋" w:eastAsia="仿宋" w:hAnsi="仿宋" w:cs="仿宋"/>
          <w:color w:val="414141"/>
          <w:sz w:val="32"/>
          <w:szCs w:val="28"/>
        </w:rPr>
      </w:pPr>
      <w:r w:rsidRPr="00444019">
        <w:rPr>
          <w:rFonts w:ascii="仿宋" w:eastAsia="仿宋" w:hAnsi="仿宋" w:cs="仿宋" w:hint="eastAsia"/>
          <w:color w:val="414141"/>
          <w:sz w:val="32"/>
          <w:szCs w:val="28"/>
        </w:rPr>
        <w:t>该区域分为净空巡视检查区域和净空关注区域；净空巡视检查区域为机场障碍物</w:t>
      </w:r>
      <w:proofErr w:type="gramStart"/>
      <w:r w:rsidRPr="00444019">
        <w:rPr>
          <w:rFonts w:ascii="仿宋" w:eastAsia="仿宋" w:hAnsi="仿宋" w:cs="仿宋" w:hint="eastAsia"/>
          <w:color w:val="414141"/>
          <w:sz w:val="32"/>
          <w:szCs w:val="28"/>
        </w:rPr>
        <w:t>限制面区域及其适当面</w:t>
      </w:r>
      <w:proofErr w:type="gramEnd"/>
      <w:r w:rsidRPr="00444019">
        <w:rPr>
          <w:rFonts w:ascii="仿宋" w:eastAsia="仿宋" w:hAnsi="仿宋" w:cs="仿宋" w:hint="eastAsia"/>
          <w:color w:val="414141"/>
          <w:sz w:val="32"/>
          <w:szCs w:val="28"/>
        </w:rPr>
        <w:t>外区域，一般为跑道中心线两侧各10公里、跑道端外20公里以内的区域。</w:t>
      </w:r>
      <w:r w:rsidR="003F176E" w:rsidRPr="00444019">
        <w:rPr>
          <w:rFonts w:ascii="仿宋" w:eastAsia="仿宋" w:hAnsi="仿宋" w:cs="仿宋" w:hint="eastAsia"/>
          <w:color w:val="414141"/>
          <w:sz w:val="32"/>
          <w:szCs w:val="28"/>
        </w:rPr>
        <w:t>净空关注区域为净空巡视检查区域之外的机场净空保护区域。</w:t>
      </w:r>
    </w:p>
    <w:p w:rsidR="00BC1CF3" w:rsidRPr="005708F4" w:rsidRDefault="005708F4" w:rsidP="005708F4">
      <w:pPr>
        <w:autoSpaceDN w:val="0"/>
        <w:spacing w:line="560" w:lineRule="exact"/>
        <w:ind w:firstLineChars="200" w:firstLine="643"/>
        <w:rPr>
          <w:rFonts w:ascii="仿宋" w:eastAsia="仿宋" w:hAnsi="仿宋" w:cs="仿宋"/>
          <w:color w:val="414141"/>
          <w:sz w:val="32"/>
          <w:szCs w:val="28"/>
        </w:rPr>
      </w:pPr>
      <w:r w:rsidRPr="00AB6357">
        <w:rPr>
          <w:rFonts w:ascii="仿宋" w:eastAsia="仿宋" w:hAnsi="仿宋" w:cs="仿宋" w:hint="eastAsia"/>
          <w:b/>
          <w:color w:val="414141"/>
          <w:sz w:val="32"/>
          <w:szCs w:val="28"/>
        </w:rPr>
        <w:t>第</w:t>
      </w:r>
      <w:r w:rsidR="00171F7E">
        <w:rPr>
          <w:rFonts w:ascii="仿宋" w:eastAsia="仿宋" w:hAnsi="仿宋" w:cs="仿宋" w:hint="eastAsia"/>
          <w:b/>
          <w:color w:val="414141"/>
          <w:sz w:val="32"/>
          <w:szCs w:val="28"/>
        </w:rPr>
        <w:t>六</w:t>
      </w:r>
      <w:r w:rsidRPr="00AB6357">
        <w:rPr>
          <w:rFonts w:ascii="仿宋" w:eastAsia="仿宋" w:hAnsi="仿宋" w:cs="仿宋" w:hint="eastAsia"/>
          <w:b/>
          <w:color w:val="414141"/>
          <w:sz w:val="32"/>
          <w:szCs w:val="28"/>
        </w:rPr>
        <w:t>条</w:t>
      </w:r>
      <w:r w:rsidR="00751BC7">
        <w:rPr>
          <w:rFonts w:ascii="仿宋" w:eastAsia="仿宋" w:hAnsi="仿宋" w:cs="仿宋" w:hint="eastAsia"/>
          <w:b/>
          <w:color w:val="414141"/>
          <w:sz w:val="32"/>
          <w:szCs w:val="28"/>
        </w:rPr>
        <w:t xml:space="preserve">  </w:t>
      </w:r>
      <w:r w:rsidR="00BC1CF3" w:rsidRPr="00444019">
        <w:rPr>
          <w:rFonts w:ascii="仿宋" w:eastAsia="仿宋" w:hAnsi="仿宋" w:cs="仿宋" w:hint="eastAsia"/>
          <w:color w:val="414141"/>
          <w:sz w:val="32"/>
          <w:szCs w:val="28"/>
        </w:rPr>
        <w:t>禁止在依法划定的民用机场范围内和机场净空保护区域内从事下列活动：</w:t>
      </w:r>
    </w:p>
    <w:p w:rsidR="00BC1CF3" w:rsidRPr="00444019" w:rsidRDefault="00BC1CF3" w:rsidP="00BC1CF3">
      <w:pPr>
        <w:spacing w:line="560" w:lineRule="exact"/>
        <w:ind w:firstLineChars="200" w:firstLine="640"/>
        <w:rPr>
          <w:rFonts w:ascii="仿宋" w:eastAsia="仿宋" w:hAnsi="仿宋" w:cs="仿宋"/>
          <w:color w:val="414141"/>
          <w:sz w:val="32"/>
          <w:szCs w:val="28"/>
          <w:lang w:bidi="ar"/>
        </w:rPr>
      </w:pPr>
      <w:r w:rsidRPr="00444019">
        <w:rPr>
          <w:rFonts w:ascii="仿宋" w:eastAsia="仿宋" w:hAnsi="仿宋" w:cs="仿宋" w:hint="eastAsia"/>
          <w:color w:val="414141"/>
          <w:sz w:val="32"/>
          <w:szCs w:val="28"/>
          <w:lang w:bidi="ar"/>
        </w:rPr>
        <w:t>（一）修建可能向空中排放烟雾、粉尘、火焰、废气而影响飞行安全的建（构）筑物或者设施；</w:t>
      </w:r>
    </w:p>
    <w:p w:rsidR="00BC1CF3" w:rsidRPr="00444019" w:rsidRDefault="00BC1CF3" w:rsidP="00BC1CF3">
      <w:pPr>
        <w:spacing w:line="560" w:lineRule="exact"/>
        <w:ind w:firstLineChars="200" w:firstLine="640"/>
        <w:rPr>
          <w:rFonts w:ascii="仿宋" w:eastAsia="仿宋" w:hAnsi="仿宋" w:cs="仿宋"/>
          <w:color w:val="414141"/>
          <w:sz w:val="32"/>
          <w:szCs w:val="28"/>
          <w:lang w:bidi="ar"/>
        </w:rPr>
      </w:pPr>
      <w:r w:rsidRPr="00444019">
        <w:rPr>
          <w:rFonts w:ascii="仿宋" w:eastAsia="仿宋" w:hAnsi="仿宋" w:cs="仿宋" w:hint="eastAsia"/>
          <w:color w:val="414141"/>
          <w:sz w:val="32"/>
          <w:szCs w:val="28"/>
          <w:lang w:bidi="ar"/>
        </w:rPr>
        <w:t>（二）修建靶场、强烈爆炸物仓库等影响飞行安全的建（构）筑物或者设施；</w:t>
      </w:r>
    </w:p>
    <w:p w:rsidR="00BC1CF3" w:rsidRPr="00444019" w:rsidRDefault="00BC1CF3" w:rsidP="00BC1CF3">
      <w:pPr>
        <w:spacing w:line="560" w:lineRule="exact"/>
        <w:ind w:firstLineChars="200" w:firstLine="640"/>
        <w:rPr>
          <w:rFonts w:ascii="仿宋" w:eastAsia="仿宋" w:hAnsi="仿宋" w:cs="仿宋"/>
          <w:color w:val="414141"/>
          <w:sz w:val="32"/>
          <w:szCs w:val="28"/>
          <w:lang w:bidi="ar"/>
        </w:rPr>
      </w:pPr>
      <w:r w:rsidRPr="00444019">
        <w:rPr>
          <w:rFonts w:ascii="仿宋" w:eastAsia="仿宋" w:hAnsi="仿宋" w:cs="仿宋" w:hint="eastAsia"/>
          <w:color w:val="414141"/>
          <w:sz w:val="32"/>
          <w:szCs w:val="28"/>
          <w:lang w:bidi="ar"/>
        </w:rPr>
        <w:t>（三）修建不符合机场净空要求的建（构）筑物或者设施；</w:t>
      </w:r>
    </w:p>
    <w:p w:rsidR="00BC1CF3" w:rsidRPr="00444019" w:rsidRDefault="00BC1CF3" w:rsidP="00BC1CF3">
      <w:pPr>
        <w:spacing w:line="560" w:lineRule="exact"/>
        <w:ind w:firstLineChars="200" w:firstLine="640"/>
        <w:rPr>
          <w:rFonts w:ascii="仿宋" w:eastAsia="仿宋" w:hAnsi="仿宋" w:cs="仿宋"/>
          <w:color w:val="414141"/>
          <w:sz w:val="32"/>
          <w:szCs w:val="28"/>
          <w:lang w:bidi="ar"/>
        </w:rPr>
      </w:pPr>
      <w:r w:rsidRPr="00444019">
        <w:rPr>
          <w:rFonts w:ascii="仿宋" w:eastAsia="仿宋" w:hAnsi="仿宋" w:cs="仿宋" w:hint="eastAsia"/>
          <w:color w:val="414141"/>
          <w:sz w:val="32"/>
          <w:szCs w:val="28"/>
          <w:lang w:bidi="ar"/>
        </w:rPr>
        <w:t>（四）设置影响机场目视助航设施使用或者民用航空器驾驶员视线的灯光、激光、标志、物体；</w:t>
      </w:r>
    </w:p>
    <w:p w:rsidR="00BC1CF3" w:rsidRPr="00444019" w:rsidRDefault="00BC1CF3" w:rsidP="00BC1CF3">
      <w:pPr>
        <w:spacing w:line="560" w:lineRule="exact"/>
        <w:ind w:firstLineChars="200" w:firstLine="640"/>
        <w:rPr>
          <w:rFonts w:ascii="仿宋" w:eastAsia="仿宋" w:hAnsi="仿宋" w:cs="仿宋"/>
          <w:color w:val="414141"/>
          <w:sz w:val="32"/>
          <w:szCs w:val="28"/>
          <w:lang w:bidi="ar"/>
        </w:rPr>
      </w:pPr>
      <w:r w:rsidRPr="00444019">
        <w:rPr>
          <w:rFonts w:ascii="仿宋" w:eastAsia="仿宋" w:hAnsi="仿宋" w:cs="仿宋" w:hint="eastAsia"/>
          <w:color w:val="414141"/>
          <w:sz w:val="32"/>
          <w:szCs w:val="28"/>
          <w:lang w:bidi="ar"/>
        </w:rPr>
        <w:lastRenderedPageBreak/>
        <w:t>（五）种植影响飞行安全或者影响机场助航设施使用的植物；</w:t>
      </w:r>
    </w:p>
    <w:p w:rsidR="00BC1CF3" w:rsidRPr="00444019" w:rsidRDefault="00BC1CF3" w:rsidP="00BC1CF3">
      <w:pPr>
        <w:spacing w:line="560" w:lineRule="exact"/>
        <w:ind w:firstLineChars="200" w:firstLine="640"/>
        <w:rPr>
          <w:rFonts w:ascii="仿宋" w:eastAsia="仿宋" w:hAnsi="仿宋" w:cs="仿宋"/>
          <w:color w:val="414141"/>
          <w:sz w:val="32"/>
          <w:szCs w:val="28"/>
          <w:lang w:bidi="ar"/>
        </w:rPr>
      </w:pPr>
      <w:r w:rsidRPr="00444019">
        <w:rPr>
          <w:rFonts w:ascii="仿宋" w:eastAsia="仿宋" w:hAnsi="仿宋" w:cs="仿宋" w:hint="eastAsia"/>
          <w:color w:val="414141"/>
          <w:sz w:val="32"/>
          <w:szCs w:val="28"/>
          <w:lang w:bidi="ar"/>
        </w:rPr>
        <w:t>（六）饲养、放飞影响飞行安全的鸟类动物以及升放无人驾驶的自由气球、系留气球和其他物体；</w:t>
      </w:r>
    </w:p>
    <w:p w:rsidR="00BC1CF3" w:rsidRPr="00444019" w:rsidRDefault="00BC1CF3" w:rsidP="00BC1CF3">
      <w:pPr>
        <w:spacing w:line="560" w:lineRule="exact"/>
        <w:ind w:firstLineChars="200" w:firstLine="640"/>
        <w:rPr>
          <w:rFonts w:ascii="仿宋" w:eastAsia="仿宋" w:hAnsi="仿宋" w:cs="仿宋"/>
          <w:color w:val="414141"/>
          <w:sz w:val="32"/>
          <w:szCs w:val="28"/>
          <w:lang w:bidi="ar"/>
        </w:rPr>
      </w:pPr>
      <w:r w:rsidRPr="00444019">
        <w:rPr>
          <w:rFonts w:ascii="仿宋" w:eastAsia="仿宋" w:hAnsi="仿宋" w:cs="仿宋" w:hint="eastAsia"/>
          <w:color w:val="414141"/>
          <w:sz w:val="32"/>
          <w:szCs w:val="28"/>
          <w:lang w:bidi="ar"/>
        </w:rPr>
        <w:t>（七）修建影响机场电磁环境的建筑物、构筑物或者设施；</w:t>
      </w:r>
    </w:p>
    <w:p w:rsidR="00BC1CF3" w:rsidRPr="00444019" w:rsidRDefault="00BC1CF3" w:rsidP="00BC1CF3">
      <w:pPr>
        <w:spacing w:line="560" w:lineRule="exact"/>
        <w:ind w:firstLineChars="200" w:firstLine="640"/>
        <w:rPr>
          <w:rFonts w:ascii="仿宋" w:eastAsia="仿宋" w:hAnsi="仿宋" w:cs="仿宋"/>
          <w:color w:val="414141"/>
          <w:sz w:val="32"/>
          <w:szCs w:val="28"/>
          <w:lang w:bidi="ar"/>
        </w:rPr>
      </w:pPr>
      <w:r w:rsidRPr="00444019">
        <w:rPr>
          <w:rFonts w:ascii="仿宋" w:eastAsia="仿宋" w:hAnsi="仿宋" w:cs="仿宋" w:hint="eastAsia"/>
          <w:color w:val="414141"/>
          <w:sz w:val="32"/>
          <w:szCs w:val="28"/>
          <w:lang w:bidi="ar"/>
        </w:rPr>
        <w:t>（八）设置易吸引鸟类及其他动物的露天垃圾场、屠宰场、养殖场等场所；</w:t>
      </w:r>
    </w:p>
    <w:p w:rsidR="00BC1CF3" w:rsidRPr="00444019" w:rsidRDefault="00BC1CF3" w:rsidP="00BC1CF3">
      <w:pPr>
        <w:spacing w:line="560" w:lineRule="exact"/>
        <w:ind w:firstLineChars="200" w:firstLine="640"/>
        <w:rPr>
          <w:rFonts w:ascii="仿宋" w:eastAsia="仿宋" w:hAnsi="仿宋" w:cs="仿宋"/>
          <w:color w:val="414141"/>
          <w:sz w:val="32"/>
          <w:szCs w:val="28"/>
          <w:lang w:bidi="ar"/>
        </w:rPr>
      </w:pPr>
      <w:r w:rsidRPr="00444019">
        <w:rPr>
          <w:rFonts w:ascii="仿宋" w:eastAsia="仿宋" w:hAnsi="仿宋" w:cs="仿宋" w:hint="eastAsia"/>
          <w:color w:val="414141"/>
          <w:sz w:val="32"/>
          <w:szCs w:val="28"/>
          <w:lang w:bidi="ar"/>
        </w:rPr>
        <w:t>（九）焚烧产生大量烟雾的农作物秸秆、垃圾等物质，或者燃放烟花、焰火；</w:t>
      </w:r>
    </w:p>
    <w:p w:rsidR="00BC1CF3" w:rsidRPr="00444019" w:rsidRDefault="00BC1CF3" w:rsidP="00BC1CF3">
      <w:pPr>
        <w:spacing w:line="560" w:lineRule="exact"/>
        <w:ind w:firstLineChars="200" w:firstLine="640"/>
        <w:rPr>
          <w:rFonts w:ascii="仿宋" w:eastAsia="仿宋" w:hAnsi="仿宋" w:cs="仿宋"/>
          <w:color w:val="414141"/>
          <w:sz w:val="32"/>
          <w:szCs w:val="28"/>
          <w:lang w:bidi="ar"/>
        </w:rPr>
      </w:pPr>
      <w:r w:rsidRPr="00444019">
        <w:rPr>
          <w:rFonts w:ascii="仿宋" w:eastAsia="仿宋" w:hAnsi="仿宋" w:cs="仿宋" w:hint="eastAsia"/>
          <w:color w:val="414141"/>
          <w:sz w:val="32"/>
          <w:szCs w:val="28"/>
          <w:lang w:bidi="ar"/>
        </w:rPr>
        <w:t>（十）在民用机场围界外5米范围内，搭建建筑物、种植树木，或者从事挖掘、堆积物体等影响机场运营安全的活动</w:t>
      </w:r>
      <w:r w:rsidR="00F8022F">
        <w:rPr>
          <w:rFonts w:ascii="仿宋" w:eastAsia="仿宋" w:hAnsi="仿宋" w:cs="仿宋" w:hint="eastAsia"/>
          <w:color w:val="414141"/>
          <w:sz w:val="32"/>
          <w:szCs w:val="28"/>
          <w:lang w:bidi="ar"/>
        </w:rPr>
        <w:t>；</w:t>
      </w:r>
    </w:p>
    <w:p w:rsidR="00BC1CF3" w:rsidRPr="00444019" w:rsidRDefault="00BC1CF3" w:rsidP="00BC1CF3">
      <w:pPr>
        <w:spacing w:line="560" w:lineRule="exact"/>
        <w:ind w:firstLineChars="200" w:firstLine="640"/>
        <w:rPr>
          <w:rFonts w:ascii="仿宋" w:eastAsia="仿宋" w:hAnsi="仿宋" w:cs="仿宋"/>
          <w:color w:val="414141"/>
          <w:sz w:val="32"/>
          <w:szCs w:val="28"/>
          <w:lang w:bidi="ar"/>
        </w:rPr>
      </w:pPr>
      <w:r w:rsidRPr="00444019">
        <w:rPr>
          <w:rFonts w:ascii="仿宋" w:eastAsia="仿宋" w:hAnsi="仿宋" w:cs="仿宋" w:hint="eastAsia"/>
          <w:color w:val="414141"/>
          <w:sz w:val="32"/>
          <w:szCs w:val="28"/>
          <w:lang w:bidi="ar"/>
        </w:rPr>
        <w:t>（十一）其他可能影响飞行安全的情形或者活动。</w:t>
      </w:r>
    </w:p>
    <w:p w:rsidR="00C3345C" w:rsidRPr="00444019" w:rsidRDefault="00C3345C" w:rsidP="00C3345C">
      <w:pPr>
        <w:spacing w:line="560" w:lineRule="exact"/>
        <w:ind w:firstLineChars="200" w:firstLine="640"/>
        <w:rPr>
          <w:rFonts w:ascii="仿宋" w:eastAsia="仿宋" w:hAnsi="仿宋" w:cs="仿宋"/>
          <w:color w:val="414141"/>
          <w:sz w:val="32"/>
          <w:szCs w:val="28"/>
          <w:lang w:bidi="ar"/>
        </w:rPr>
      </w:pPr>
      <w:r w:rsidRPr="00444019">
        <w:rPr>
          <w:rFonts w:ascii="仿宋" w:eastAsia="仿宋" w:hAnsi="仿宋" w:cs="仿宋" w:hint="eastAsia"/>
          <w:color w:val="414141"/>
          <w:sz w:val="32"/>
          <w:szCs w:val="28"/>
          <w:lang w:bidi="ar"/>
        </w:rPr>
        <w:t>禁止在依法划定的民用机场范围内放养牲畜。</w:t>
      </w:r>
    </w:p>
    <w:p w:rsidR="0013070A" w:rsidRPr="00CE2276" w:rsidRDefault="005708F4" w:rsidP="005708F4">
      <w:pPr>
        <w:autoSpaceDN w:val="0"/>
        <w:spacing w:line="560" w:lineRule="exact"/>
        <w:ind w:firstLineChars="200" w:firstLine="643"/>
        <w:rPr>
          <w:rFonts w:ascii="仿宋" w:eastAsia="仿宋" w:hAnsi="仿宋" w:cs="仿宋"/>
          <w:color w:val="414141"/>
          <w:sz w:val="32"/>
          <w:szCs w:val="28"/>
        </w:rPr>
      </w:pPr>
      <w:r w:rsidRPr="00AB6357">
        <w:rPr>
          <w:rFonts w:ascii="仿宋" w:eastAsia="仿宋" w:hAnsi="仿宋" w:cs="仿宋" w:hint="eastAsia"/>
          <w:b/>
          <w:color w:val="414141"/>
          <w:sz w:val="32"/>
          <w:szCs w:val="28"/>
        </w:rPr>
        <w:t>第</w:t>
      </w:r>
      <w:r w:rsidR="00A30731">
        <w:rPr>
          <w:rFonts w:ascii="仿宋" w:eastAsia="仿宋" w:hAnsi="仿宋" w:cs="仿宋" w:hint="eastAsia"/>
          <w:b/>
          <w:color w:val="414141"/>
          <w:sz w:val="32"/>
          <w:szCs w:val="28"/>
        </w:rPr>
        <w:t>七</w:t>
      </w:r>
      <w:r w:rsidRPr="00AB6357">
        <w:rPr>
          <w:rFonts w:ascii="仿宋" w:eastAsia="仿宋" w:hAnsi="仿宋" w:cs="仿宋" w:hint="eastAsia"/>
          <w:b/>
          <w:color w:val="414141"/>
          <w:sz w:val="32"/>
          <w:szCs w:val="28"/>
        </w:rPr>
        <w:t>条</w:t>
      </w:r>
      <w:r w:rsidR="00751BC7">
        <w:rPr>
          <w:rFonts w:ascii="仿宋" w:eastAsia="仿宋" w:hAnsi="仿宋" w:cs="仿宋" w:hint="eastAsia"/>
          <w:b/>
          <w:color w:val="414141"/>
          <w:sz w:val="32"/>
          <w:szCs w:val="28"/>
        </w:rPr>
        <w:t xml:space="preserve">  </w:t>
      </w:r>
      <w:r w:rsidR="00F32B81" w:rsidRPr="00CE2276">
        <w:rPr>
          <w:rFonts w:ascii="仿宋" w:eastAsia="仿宋" w:hAnsi="仿宋" w:cs="仿宋" w:hint="eastAsia"/>
          <w:color w:val="414141"/>
          <w:sz w:val="32"/>
          <w:szCs w:val="28"/>
        </w:rPr>
        <w:t>任何单位或个人在机场的净空保护区域内进行各类建筑物或构筑物的新建、迁建、改（扩）建活动，都必须报经</w:t>
      </w:r>
      <w:r w:rsidR="002B59F6" w:rsidRPr="00CE2276">
        <w:rPr>
          <w:rFonts w:ascii="仿宋" w:eastAsia="仿宋" w:hAnsi="仿宋" w:cs="仿宋" w:hint="eastAsia"/>
          <w:color w:val="414141"/>
          <w:sz w:val="32"/>
          <w:szCs w:val="28"/>
        </w:rPr>
        <w:t>地方自然资源主管部门</w:t>
      </w:r>
      <w:r w:rsidR="00F32B81" w:rsidRPr="00CE2276">
        <w:rPr>
          <w:rFonts w:ascii="仿宋" w:eastAsia="仿宋" w:hAnsi="仿宋" w:cs="仿宋" w:hint="eastAsia"/>
          <w:color w:val="414141"/>
          <w:sz w:val="32"/>
          <w:szCs w:val="28"/>
        </w:rPr>
        <w:t>审查批准；</w:t>
      </w:r>
      <w:r w:rsidR="0013070A" w:rsidRPr="00CE2276">
        <w:rPr>
          <w:rFonts w:ascii="仿宋" w:eastAsia="仿宋" w:hAnsi="仿宋" w:cs="仿宋"/>
          <w:color w:val="414141"/>
          <w:sz w:val="32"/>
          <w:szCs w:val="28"/>
        </w:rPr>
        <w:t>需要净空审核的建设项目，地方自然资源主管部门</w:t>
      </w:r>
      <w:r w:rsidR="0013070A" w:rsidRPr="005708F4">
        <w:rPr>
          <w:rFonts w:ascii="仿宋" w:eastAsia="仿宋" w:hAnsi="仿宋" w:cs="仿宋"/>
          <w:color w:val="414141"/>
          <w:sz w:val="32"/>
          <w:szCs w:val="28"/>
        </w:rPr>
        <w:t>在审批建设项目工程规划许可前，应当</w:t>
      </w:r>
      <w:r w:rsidR="0003640B" w:rsidRPr="005708F4">
        <w:rPr>
          <w:rFonts w:ascii="仿宋" w:eastAsia="仿宋" w:hAnsi="仿宋" w:cs="仿宋" w:hint="eastAsia"/>
          <w:color w:val="414141"/>
          <w:sz w:val="32"/>
          <w:szCs w:val="28"/>
        </w:rPr>
        <w:t>书面</w:t>
      </w:r>
      <w:r w:rsidR="0013070A" w:rsidRPr="005708F4">
        <w:rPr>
          <w:rFonts w:ascii="仿宋" w:eastAsia="仿宋" w:hAnsi="仿宋" w:cs="仿宋"/>
          <w:color w:val="414141"/>
          <w:sz w:val="32"/>
          <w:szCs w:val="28"/>
        </w:rPr>
        <w:t>征</w:t>
      </w:r>
      <w:r w:rsidR="0013070A" w:rsidRPr="00CE2276">
        <w:rPr>
          <w:rFonts w:ascii="仿宋" w:eastAsia="仿宋" w:hAnsi="仿宋" w:cs="仿宋"/>
          <w:color w:val="414141"/>
          <w:sz w:val="32"/>
          <w:szCs w:val="28"/>
        </w:rPr>
        <w:t>求</w:t>
      </w:r>
      <w:r w:rsidR="003A0E2E" w:rsidRPr="003A0E2E">
        <w:rPr>
          <w:rFonts w:ascii="仿宋" w:eastAsia="仿宋" w:hAnsi="仿宋" w:cs="仿宋" w:hint="eastAsia"/>
          <w:color w:val="414141"/>
          <w:sz w:val="32"/>
          <w:szCs w:val="28"/>
        </w:rPr>
        <w:t>民航黑龙江监管局</w:t>
      </w:r>
      <w:r w:rsidR="0013070A" w:rsidRPr="00CE2276">
        <w:rPr>
          <w:rFonts w:ascii="仿宋" w:eastAsia="仿宋" w:hAnsi="仿宋" w:cs="仿宋"/>
          <w:color w:val="414141"/>
          <w:sz w:val="32"/>
          <w:szCs w:val="28"/>
        </w:rPr>
        <w:t>净空审核意见</w:t>
      </w:r>
      <w:r w:rsidR="0013070A" w:rsidRPr="00CE2276">
        <w:rPr>
          <w:rFonts w:ascii="仿宋" w:eastAsia="仿宋" w:hAnsi="仿宋" w:cs="仿宋" w:hint="eastAsia"/>
          <w:color w:val="414141"/>
          <w:sz w:val="32"/>
          <w:szCs w:val="28"/>
        </w:rPr>
        <w:t>。</w:t>
      </w:r>
    </w:p>
    <w:p w:rsidR="0019478C" w:rsidRPr="00CE2276" w:rsidRDefault="0019478C" w:rsidP="005708F4">
      <w:pPr>
        <w:autoSpaceDN w:val="0"/>
        <w:spacing w:line="560" w:lineRule="exact"/>
        <w:ind w:firstLineChars="200" w:firstLine="640"/>
        <w:rPr>
          <w:rFonts w:ascii="仿宋" w:eastAsia="仿宋" w:hAnsi="仿宋" w:cs="仿宋"/>
          <w:color w:val="414141"/>
          <w:sz w:val="32"/>
          <w:szCs w:val="28"/>
        </w:rPr>
      </w:pPr>
      <w:r w:rsidRPr="00CE2276">
        <w:rPr>
          <w:rFonts w:ascii="仿宋" w:eastAsia="仿宋" w:hAnsi="仿宋" w:cs="仿宋" w:hint="eastAsia"/>
          <w:color w:val="414141"/>
          <w:sz w:val="32"/>
          <w:szCs w:val="28"/>
        </w:rPr>
        <w:t>在机场净空保护区域内，仅以下情形需要进行净空审核:</w:t>
      </w:r>
    </w:p>
    <w:p w:rsidR="002B59F6" w:rsidRPr="00CE2276" w:rsidRDefault="002B59F6" w:rsidP="002B59F6">
      <w:pPr>
        <w:widowControl/>
        <w:spacing w:line="560" w:lineRule="exact"/>
        <w:ind w:firstLineChars="200" w:firstLine="640"/>
        <w:rPr>
          <w:rFonts w:ascii="仿宋" w:eastAsia="仿宋" w:hAnsi="仿宋" w:cs="仿宋"/>
          <w:color w:val="414141"/>
          <w:sz w:val="32"/>
          <w:szCs w:val="28"/>
        </w:rPr>
      </w:pPr>
      <w:r w:rsidRPr="00CE2276">
        <w:rPr>
          <w:rFonts w:ascii="仿宋" w:eastAsia="仿宋" w:hAnsi="仿宋" w:cs="仿宋" w:hint="eastAsia"/>
          <w:color w:val="414141"/>
          <w:sz w:val="32"/>
          <w:szCs w:val="28"/>
        </w:rPr>
        <w:t>（一）距跑道中心线两侧各1.5公里、跑道两端外各4公里区域内的建设项目，拟建建（构）筑物最高点绝对标高高于跑道两端中点标高中最低标高的；</w:t>
      </w:r>
    </w:p>
    <w:p w:rsidR="002B59F6" w:rsidRPr="00CE2276" w:rsidRDefault="002B59F6" w:rsidP="002B59F6">
      <w:pPr>
        <w:widowControl/>
        <w:spacing w:line="560" w:lineRule="exact"/>
        <w:ind w:firstLineChars="200" w:firstLine="640"/>
        <w:rPr>
          <w:rFonts w:ascii="仿宋" w:eastAsia="仿宋" w:hAnsi="仿宋" w:cs="仿宋"/>
          <w:color w:val="414141"/>
          <w:sz w:val="32"/>
          <w:szCs w:val="28"/>
        </w:rPr>
      </w:pPr>
      <w:r w:rsidRPr="00CE2276">
        <w:rPr>
          <w:rFonts w:ascii="仿宋" w:eastAsia="仿宋" w:hAnsi="仿宋" w:cs="仿宋" w:hint="eastAsia"/>
          <w:color w:val="414141"/>
          <w:sz w:val="32"/>
          <w:szCs w:val="28"/>
        </w:rPr>
        <w:lastRenderedPageBreak/>
        <w:t>（二）距跑道中心线两侧各1.5公里、跑道两端外各4公里区域范围外的建设项目，拟建建（构）筑物最高点绝对标高高于机场净空参考高度的；</w:t>
      </w:r>
    </w:p>
    <w:p w:rsidR="0019478C" w:rsidRPr="00CE2276" w:rsidRDefault="002B59F6" w:rsidP="002B59F6">
      <w:pPr>
        <w:widowControl/>
        <w:spacing w:line="560" w:lineRule="exact"/>
        <w:ind w:firstLineChars="200" w:firstLine="640"/>
        <w:rPr>
          <w:rFonts w:ascii="仿宋" w:eastAsia="仿宋" w:hAnsi="仿宋" w:cs="仿宋"/>
          <w:color w:val="414141"/>
          <w:sz w:val="32"/>
          <w:szCs w:val="28"/>
        </w:rPr>
      </w:pPr>
      <w:r w:rsidRPr="00CE2276">
        <w:rPr>
          <w:rFonts w:ascii="仿宋" w:eastAsia="仿宋" w:hAnsi="仿宋" w:cs="仿宋" w:hint="eastAsia"/>
          <w:color w:val="414141"/>
          <w:sz w:val="32"/>
          <w:szCs w:val="28"/>
        </w:rPr>
        <w:t>（三）除以上情形外，可能产生光污染、对空光源、对空流场及大量烟雾等情形或者依据相应保护要求，民用航空无线电台（站）场地保护和民用机场电磁环境范围内，拟建建（构）筑物可能影响民用航空无线电台（站）场地保护和民用机场电磁环境的</w:t>
      </w:r>
      <w:r w:rsidR="0003640B" w:rsidRPr="00CE2276">
        <w:rPr>
          <w:rFonts w:ascii="仿宋" w:eastAsia="仿宋" w:hAnsi="仿宋" w:cs="仿宋" w:hint="eastAsia"/>
          <w:color w:val="414141"/>
          <w:sz w:val="32"/>
          <w:szCs w:val="28"/>
        </w:rPr>
        <w:t>。</w:t>
      </w:r>
    </w:p>
    <w:p w:rsidR="0019478C" w:rsidRPr="00CE2276" w:rsidRDefault="005708F4" w:rsidP="005708F4">
      <w:pPr>
        <w:autoSpaceDN w:val="0"/>
        <w:spacing w:line="560" w:lineRule="exact"/>
        <w:ind w:firstLineChars="200" w:firstLine="643"/>
        <w:rPr>
          <w:rFonts w:ascii="仿宋" w:eastAsia="仿宋" w:hAnsi="仿宋" w:cs="仿宋"/>
          <w:color w:val="414141"/>
          <w:sz w:val="32"/>
          <w:szCs w:val="28"/>
        </w:rPr>
      </w:pPr>
      <w:r w:rsidRPr="00606926">
        <w:rPr>
          <w:rFonts w:ascii="仿宋" w:eastAsia="仿宋" w:hAnsi="仿宋" w:cs="仿宋" w:hint="eastAsia"/>
          <w:b/>
          <w:color w:val="414141"/>
          <w:sz w:val="32"/>
          <w:szCs w:val="28"/>
        </w:rPr>
        <w:t>第</w:t>
      </w:r>
      <w:r w:rsidR="00A30731">
        <w:rPr>
          <w:rFonts w:ascii="仿宋" w:eastAsia="仿宋" w:hAnsi="仿宋" w:cs="仿宋" w:hint="eastAsia"/>
          <w:b/>
          <w:color w:val="414141"/>
          <w:sz w:val="32"/>
          <w:szCs w:val="28"/>
        </w:rPr>
        <w:t>八</w:t>
      </w:r>
      <w:r w:rsidRPr="00606926">
        <w:rPr>
          <w:rFonts w:ascii="仿宋" w:eastAsia="仿宋" w:hAnsi="仿宋" w:cs="仿宋" w:hint="eastAsia"/>
          <w:b/>
          <w:color w:val="414141"/>
          <w:sz w:val="32"/>
          <w:szCs w:val="28"/>
        </w:rPr>
        <w:t>条</w:t>
      </w:r>
      <w:r w:rsidR="00751BC7">
        <w:rPr>
          <w:rFonts w:ascii="仿宋" w:eastAsia="仿宋" w:hAnsi="仿宋" w:cs="仿宋" w:hint="eastAsia"/>
          <w:b/>
          <w:color w:val="414141"/>
          <w:sz w:val="32"/>
          <w:szCs w:val="28"/>
        </w:rPr>
        <w:t xml:space="preserve">  </w:t>
      </w:r>
      <w:r w:rsidR="00B47E65" w:rsidRPr="00CE2276">
        <w:rPr>
          <w:rFonts w:ascii="仿宋" w:eastAsia="仿宋" w:hAnsi="仿宋" w:cs="仿宋" w:hint="eastAsia"/>
          <w:color w:val="414141"/>
          <w:sz w:val="32"/>
          <w:szCs w:val="28"/>
        </w:rPr>
        <w:t>在机场净空保护区域内的障碍物，产权单位或管理单位应当按照《民用机场飞行区技术标准》的规定设置障碍灯和标志，并使其保持正常状态。</w:t>
      </w:r>
      <w:r w:rsidR="0042463D" w:rsidRPr="00CE2276">
        <w:rPr>
          <w:rFonts w:ascii="仿宋" w:eastAsia="仿宋" w:hAnsi="仿宋" w:cs="仿宋" w:hint="eastAsia"/>
          <w:color w:val="414141"/>
          <w:sz w:val="32"/>
          <w:szCs w:val="28"/>
        </w:rPr>
        <w:t>障碍灯和标志失效时，由相关主管部门依法督促项目</w:t>
      </w:r>
      <w:r w:rsidR="00810682" w:rsidRPr="00CE2276">
        <w:rPr>
          <w:rFonts w:ascii="仿宋" w:eastAsia="仿宋" w:hAnsi="仿宋" w:cs="仿宋" w:hint="eastAsia"/>
          <w:color w:val="414141"/>
          <w:sz w:val="32"/>
          <w:szCs w:val="28"/>
        </w:rPr>
        <w:t>产权单位或管理单位</w:t>
      </w:r>
      <w:r w:rsidR="0042463D" w:rsidRPr="00CE2276">
        <w:rPr>
          <w:rFonts w:ascii="仿宋" w:eastAsia="仿宋" w:hAnsi="仿宋" w:cs="仿宋" w:hint="eastAsia"/>
          <w:color w:val="414141"/>
          <w:sz w:val="32"/>
          <w:szCs w:val="28"/>
        </w:rPr>
        <w:t>完成整改。</w:t>
      </w:r>
    </w:p>
    <w:p w:rsidR="0019478C" w:rsidRDefault="00A34ACA" w:rsidP="005708F4">
      <w:pPr>
        <w:autoSpaceDN w:val="0"/>
        <w:spacing w:line="560" w:lineRule="exact"/>
        <w:ind w:firstLineChars="200" w:firstLine="640"/>
        <w:rPr>
          <w:rFonts w:ascii="仿宋" w:eastAsia="仿宋" w:hAnsi="仿宋" w:cs="仿宋"/>
          <w:color w:val="414141"/>
          <w:sz w:val="32"/>
          <w:szCs w:val="28"/>
        </w:rPr>
      </w:pPr>
      <w:r w:rsidRPr="00CE2276">
        <w:rPr>
          <w:rFonts w:ascii="仿宋" w:eastAsia="仿宋" w:hAnsi="仿宋" w:cs="仿宋" w:hint="eastAsia"/>
          <w:color w:val="414141"/>
          <w:sz w:val="32"/>
          <w:szCs w:val="28"/>
        </w:rPr>
        <w:t>前款规定的障碍物，是指符合《民用机场飞行区技术标准》（MH5001-2021）规定的情形。</w:t>
      </w:r>
    </w:p>
    <w:p w:rsidR="00BC5C17" w:rsidRPr="005708F4" w:rsidRDefault="005708F4" w:rsidP="005708F4">
      <w:pPr>
        <w:autoSpaceDN w:val="0"/>
        <w:spacing w:line="560" w:lineRule="exact"/>
        <w:ind w:firstLineChars="200" w:firstLine="643"/>
        <w:rPr>
          <w:rFonts w:ascii="仿宋" w:eastAsia="仿宋" w:hAnsi="仿宋" w:cs="仿宋"/>
          <w:color w:val="414141"/>
          <w:sz w:val="32"/>
          <w:szCs w:val="28"/>
        </w:rPr>
      </w:pPr>
      <w:bookmarkStart w:id="3" w:name="_Hlk211947436"/>
      <w:r w:rsidRPr="00606926">
        <w:rPr>
          <w:rFonts w:ascii="仿宋" w:eastAsia="仿宋" w:hAnsi="仿宋" w:cs="仿宋" w:hint="eastAsia"/>
          <w:b/>
          <w:color w:val="414141"/>
          <w:sz w:val="32"/>
          <w:szCs w:val="28"/>
        </w:rPr>
        <w:t>第</w:t>
      </w:r>
      <w:r w:rsidR="00A30731">
        <w:rPr>
          <w:rFonts w:ascii="仿宋" w:eastAsia="仿宋" w:hAnsi="仿宋" w:cs="仿宋" w:hint="eastAsia"/>
          <w:b/>
          <w:color w:val="414141"/>
          <w:sz w:val="32"/>
          <w:szCs w:val="28"/>
        </w:rPr>
        <w:t>九</w:t>
      </w:r>
      <w:r w:rsidRPr="00606926">
        <w:rPr>
          <w:rFonts w:ascii="仿宋" w:eastAsia="仿宋" w:hAnsi="仿宋" w:cs="仿宋" w:hint="eastAsia"/>
          <w:b/>
          <w:color w:val="414141"/>
          <w:sz w:val="32"/>
          <w:szCs w:val="28"/>
        </w:rPr>
        <w:t>条</w:t>
      </w:r>
      <w:bookmarkEnd w:id="3"/>
      <w:r w:rsidR="00751BC7">
        <w:rPr>
          <w:rFonts w:ascii="仿宋" w:eastAsia="仿宋" w:hAnsi="仿宋" w:cs="仿宋" w:hint="eastAsia"/>
          <w:b/>
          <w:color w:val="414141"/>
          <w:sz w:val="32"/>
          <w:szCs w:val="28"/>
        </w:rPr>
        <w:t xml:space="preserve">  </w:t>
      </w:r>
      <w:r w:rsidR="00041B45" w:rsidRPr="005708F4">
        <w:rPr>
          <w:rFonts w:ascii="仿宋" w:eastAsia="仿宋" w:hAnsi="仿宋" w:cs="仿宋" w:hint="eastAsia"/>
          <w:color w:val="414141"/>
          <w:sz w:val="32"/>
          <w:szCs w:val="28"/>
        </w:rPr>
        <w:t>机场</w:t>
      </w:r>
      <w:r w:rsidR="008839B6" w:rsidRPr="005708F4">
        <w:rPr>
          <w:rFonts w:ascii="仿宋" w:eastAsia="仿宋" w:hAnsi="仿宋" w:cs="仿宋" w:hint="eastAsia"/>
          <w:color w:val="414141"/>
          <w:sz w:val="32"/>
          <w:szCs w:val="28"/>
        </w:rPr>
        <w:t>净空巡视检查区域</w:t>
      </w:r>
      <w:r w:rsidR="00041B45" w:rsidRPr="005708F4">
        <w:rPr>
          <w:rFonts w:ascii="仿宋" w:eastAsia="仿宋" w:hAnsi="仿宋" w:cs="仿宋" w:hint="eastAsia"/>
          <w:color w:val="414141"/>
          <w:sz w:val="32"/>
          <w:szCs w:val="28"/>
        </w:rPr>
        <w:t>内</w:t>
      </w:r>
      <w:r w:rsidR="001406C3" w:rsidRPr="005708F4">
        <w:rPr>
          <w:rFonts w:ascii="仿宋" w:eastAsia="仿宋" w:hAnsi="仿宋" w:cs="仿宋" w:hint="eastAsia"/>
          <w:color w:val="414141"/>
          <w:sz w:val="32"/>
          <w:szCs w:val="28"/>
        </w:rPr>
        <w:t>设置</w:t>
      </w:r>
      <w:r w:rsidR="00041B45" w:rsidRPr="005708F4">
        <w:rPr>
          <w:rFonts w:ascii="仿宋" w:eastAsia="仿宋" w:hAnsi="仿宋" w:cs="仿宋" w:hint="eastAsia"/>
          <w:color w:val="414141"/>
          <w:sz w:val="32"/>
          <w:szCs w:val="28"/>
        </w:rPr>
        <w:t>施工机械类的临时障碍物</w:t>
      </w:r>
      <w:r w:rsidR="00BC5C17" w:rsidRPr="005708F4">
        <w:rPr>
          <w:rFonts w:ascii="仿宋" w:eastAsia="仿宋" w:hAnsi="仿宋" w:cs="仿宋" w:hint="eastAsia"/>
          <w:color w:val="414141"/>
          <w:sz w:val="32"/>
          <w:szCs w:val="28"/>
        </w:rPr>
        <w:t>应当符合下列规定：</w:t>
      </w:r>
    </w:p>
    <w:p w:rsidR="00AE11CC" w:rsidRPr="005708F4" w:rsidRDefault="00F8022F" w:rsidP="005708F4">
      <w:pPr>
        <w:autoSpaceDN w:val="0"/>
        <w:spacing w:line="560" w:lineRule="exact"/>
        <w:ind w:firstLineChars="200" w:firstLine="640"/>
        <w:rPr>
          <w:rFonts w:ascii="仿宋" w:eastAsia="仿宋" w:hAnsi="仿宋" w:cs="仿宋"/>
          <w:color w:val="414141"/>
          <w:sz w:val="32"/>
          <w:szCs w:val="28"/>
        </w:rPr>
      </w:pPr>
      <w:r>
        <w:rPr>
          <w:rFonts w:ascii="仿宋" w:eastAsia="仿宋" w:hAnsi="仿宋" w:cs="仿宋" w:hint="eastAsia"/>
          <w:color w:val="414141"/>
          <w:sz w:val="32"/>
          <w:szCs w:val="28"/>
        </w:rPr>
        <w:t>（一）</w:t>
      </w:r>
      <w:r w:rsidR="00604DE4" w:rsidRPr="005708F4">
        <w:rPr>
          <w:rFonts w:ascii="仿宋" w:eastAsia="仿宋" w:hAnsi="仿宋" w:cs="仿宋" w:hint="eastAsia"/>
          <w:color w:val="414141"/>
          <w:sz w:val="32"/>
          <w:szCs w:val="28"/>
        </w:rPr>
        <w:t>临时</w:t>
      </w:r>
      <w:r w:rsidR="001406C3" w:rsidRPr="005708F4">
        <w:rPr>
          <w:rFonts w:ascii="仿宋" w:eastAsia="仿宋" w:hAnsi="仿宋" w:cs="仿宋" w:hint="eastAsia"/>
          <w:color w:val="414141"/>
          <w:sz w:val="32"/>
          <w:szCs w:val="28"/>
        </w:rPr>
        <w:t>的</w:t>
      </w:r>
      <w:r w:rsidR="00604DE4" w:rsidRPr="005708F4">
        <w:rPr>
          <w:rFonts w:ascii="仿宋" w:eastAsia="仿宋" w:hAnsi="仿宋" w:cs="仿宋" w:hint="eastAsia"/>
          <w:color w:val="414141"/>
          <w:sz w:val="32"/>
          <w:szCs w:val="28"/>
        </w:rPr>
        <w:t>施工机械不得高出过渡面、起飞爬升面和进近面</w:t>
      </w:r>
      <w:r w:rsidR="00D6502D">
        <w:rPr>
          <w:rFonts w:ascii="仿宋" w:eastAsia="仿宋" w:hAnsi="仿宋" w:cs="仿宋" w:hint="eastAsia"/>
          <w:color w:val="414141"/>
          <w:sz w:val="32"/>
          <w:szCs w:val="28"/>
        </w:rPr>
        <w:t>；</w:t>
      </w:r>
    </w:p>
    <w:p w:rsidR="00041B45" w:rsidRPr="005708F4" w:rsidRDefault="00F8022F" w:rsidP="005708F4">
      <w:pPr>
        <w:autoSpaceDN w:val="0"/>
        <w:spacing w:line="560" w:lineRule="exact"/>
        <w:ind w:firstLineChars="200" w:firstLine="640"/>
        <w:rPr>
          <w:rFonts w:ascii="仿宋" w:eastAsia="仿宋" w:hAnsi="仿宋" w:cs="仿宋"/>
          <w:color w:val="414141"/>
          <w:sz w:val="32"/>
          <w:szCs w:val="28"/>
        </w:rPr>
      </w:pPr>
      <w:r>
        <w:rPr>
          <w:rFonts w:ascii="仿宋" w:eastAsia="仿宋" w:hAnsi="仿宋" w:cs="仿宋" w:hint="eastAsia"/>
          <w:color w:val="414141"/>
          <w:sz w:val="32"/>
          <w:szCs w:val="28"/>
        </w:rPr>
        <w:t>（二）</w:t>
      </w:r>
      <w:r w:rsidR="00604DE4" w:rsidRPr="005708F4">
        <w:rPr>
          <w:rFonts w:ascii="仿宋" w:eastAsia="仿宋" w:hAnsi="仿宋" w:cs="仿宋" w:hint="eastAsia"/>
          <w:color w:val="414141"/>
          <w:sz w:val="32"/>
          <w:szCs w:val="28"/>
        </w:rPr>
        <w:t>在内水平面或者锥形</w:t>
      </w:r>
      <w:proofErr w:type="gramStart"/>
      <w:r w:rsidR="00604DE4" w:rsidRPr="005708F4">
        <w:rPr>
          <w:rFonts w:ascii="仿宋" w:eastAsia="仿宋" w:hAnsi="仿宋" w:cs="仿宋" w:hint="eastAsia"/>
          <w:color w:val="414141"/>
          <w:sz w:val="32"/>
          <w:szCs w:val="28"/>
        </w:rPr>
        <w:t>面区域</w:t>
      </w:r>
      <w:proofErr w:type="gramEnd"/>
      <w:r w:rsidR="00604DE4" w:rsidRPr="005708F4">
        <w:rPr>
          <w:rFonts w:ascii="仿宋" w:eastAsia="仿宋" w:hAnsi="仿宋" w:cs="仿宋" w:hint="eastAsia"/>
          <w:color w:val="414141"/>
          <w:sz w:val="32"/>
          <w:szCs w:val="28"/>
        </w:rPr>
        <w:t>内，因建设需要拟设置时，</w:t>
      </w:r>
      <w:r w:rsidR="00041B45" w:rsidRPr="005708F4">
        <w:rPr>
          <w:rFonts w:ascii="仿宋" w:eastAsia="仿宋" w:hAnsi="仿宋" w:cs="仿宋" w:hint="eastAsia"/>
          <w:color w:val="414141"/>
          <w:sz w:val="32"/>
          <w:szCs w:val="28"/>
        </w:rPr>
        <w:t>建设单位应当事前通报</w:t>
      </w:r>
      <w:r w:rsidR="00AF73D4">
        <w:rPr>
          <w:rFonts w:ascii="仿宋" w:eastAsia="仿宋" w:hAnsi="仿宋" w:cs="仿宋" w:hint="eastAsia"/>
          <w:color w:val="414141"/>
          <w:sz w:val="32"/>
          <w:szCs w:val="28"/>
        </w:rPr>
        <w:t>机场管理机构</w:t>
      </w:r>
      <w:r w:rsidR="00041B45" w:rsidRPr="005708F4">
        <w:rPr>
          <w:rFonts w:ascii="仿宋" w:eastAsia="仿宋" w:hAnsi="仿宋" w:cs="仿宋" w:hint="eastAsia"/>
          <w:color w:val="414141"/>
          <w:sz w:val="32"/>
          <w:szCs w:val="28"/>
        </w:rPr>
        <w:t>，经</w:t>
      </w:r>
      <w:r w:rsidR="00AF73D4">
        <w:rPr>
          <w:rFonts w:ascii="仿宋" w:eastAsia="仿宋" w:hAnsi="仿宋" w:cs="仿宋" w:hint="eastAsia"/>
          <w:color w:val="414141"/>
          <w:sz w:val="32"/>
          <w:szCs w:val="28"/>
        </w:rPr>
        <w:t>机场管理机构</w:t>
      </w:r>
      <w:r w:rsidR="00041B45" w:rsidRPr="005708F4">
        <w:rPr>
          <w:rFonts w:ascii="仿宋" w:eastAsia="仿宋" w:hAnsi="仿宋" w:cs="仿宋" w:hint="eastAsia"/>
          <w:color w:val="414141"/>
          <w:sz w:val="32"/>
          <w:szCs w:val="28"/>
        </w:rPr>
        <w:t>根据其对飞行安全和机场运行安全影响的评估结果，采取设置障碍灯等有关安全管控措施后方可设置</w:t>
      </w:r>
      <w:r w:rsidR="00D6502D">
        <w:rPr>
          <w:rFonts w:ascii="仿宋" w:eastAsia="仿宋" w:hAnsi="仿宋" w:cs="仿宋" w:hint="eastAsia"/>
          <w:color w:val="414141"/>
          <w:sz w:val="32"/>
          <w:szCs w:val="28"/>
        </w:rPr>
        <w:t>；</w:t>
      </w:r>
    </w:p>
    <w:p w:rsidR="00041B45" w:rsidRPr="005708F4" w:rsidRDefault="00F8022F" w:rsidP="005708F4">
      <w:pPr>
        <w:autoSpaceDN w:val="0"/>
        <w:spacing w:line="560" w:lineRule="exact"/>
        <w:ind w:firstLineChars="200" w:firstLine="640"/>
        <w:rPr>
          <w:rFonts w:ascii="仿宋" w:eastAsia="仿宋" w:hAnsi="仿宋" w:cs="仿宋"/>
          <w:color w:val="414141"/>
          <w:sz w:val="32"/>
          <w:szCs w:val="28"/>
        </w:rPr>
      </w:pPr>
      <w:r>
        <w:rPr>
          <w:rFonts w:ascii="仿宋" w:eastAsia="仿宋" w:hAnsi="仿宋" w:cs="仿宋" w:hint="eastAsia"/>
          <w:color w:val="414141"/>
          <w:sz w:val="32"/>
          <w:szCs w:val="28"/>
        </w:rPr>
        <w:t>（三）</w:t>
      </w:r>
      <w:r w:rsidR="00041B45" w:rsidRPr="005708F4">
        <w:rPr>
          <w:rFonts w:ascii="仿宋" w:eastAsia="仿宋" w:hAnsi="仿宋" w:cs="仿宋" w:hint="eastAsia"/>
          <w:color w:val="414141"/>
          <w:sz w:val="32"/>
          <w:szCs w:val="28"/>
        </w:rPr>
        <w:t>施工结束后，建设单位应及时拆除，并告知</w:t>
      </w:r>
      <w:r w:rsidR="00AF73D4">
        <w:rPr>
          <w:rFonts w:ascii="仿宋" w:eastAsia="仿宋" w:hAnsi="仿宋" w:cs="仿宋" w:hint="eastAsia"/>
          <w:color w:val="414141"/>
          <w:sz w:val="32"/>
          <w:szCs w:val="28"/>
        </w:rPr>
        <w:t>机场</w:t>
      </w:r>
      <w:r w:rsidR="00AF73D4">
        <w:rPr>
          <w:rFonts w:ascii="仿宋" w:eastAsia="仿宋" w:hAnsi="仿宋" w:cs="仿宋" w:hint="eastAsia"/>
          <w:color w:val="414141"/>
          <w:sz w:val="32"/>
          <w:szCs w:val="28"/>
        </w:rPr>
        <w:lastRenderedPageBreak/>
        <w:t>管理机构</w:t>
      </w:r>
      <w:r w:rsidR="00D6502D">
        <w:rPr>
          <w:rFonts w:ascii="仿宋" w:eastAsia="仿宋" w:hAnsi="仿宋" w:cs="仿宋" w:hint="eastAsia"/>
          <w:color w:val="414141"/>
          <w:sz w:val="32"/>
          <w:szCs w:val="28"/>
        </w:rPr>
        <w:t>；</w:t>
      </w:r>
    </w:p>
    <w:p w:rsidR="00AE11CC" w:rsidRPr="005708F4" w:rsidRDefault="00F8022F" w:rsidP="005708F4">
      <w:pPr>
        <w:autoSpaceDN w:val="0"/>
        <w:spacing w:line="560" w:lineRule="exact"/>
        <w:ind w:firstLineChars="200" w:firstLine="640"/>
        <w:rPr>
          <w:rFonts w:ascii="仿宋" w:eastAsia="仿宋" w:hAnsi="仿宋" w:cs="仿宋"/>
          <w:color w:val="414141"/>
          <w:sz w:val="32"/>
          <w:szCs w:val="28"/>
        </w:rPr>
      </w:pPr>
      <w:r>
        <w:rPr>
          <w:rFonts w:ascii="仿宋" w:eastAsia="仿宋" w:hAnsi="仿宋" w:cs="仿宋" w:hint="eastAsia"/>
          <w:color w:val="414141"/>
          <w:sz w:val="32"/>
          <w:szCs w:val="28"/>
        </w:rPr>
        <w:t>（四）</w:t>
      </w:r>
      <w:r w:rsidR="001406C3" w:rsidRPr="005708F4">
        <w:rPr>
          <w:rFonts w:ascii="仿宋" w:eastAsia="仿宋" w:hAnsi="仿宋" w:cs="仿宋" w:hint="eastAsia"/>
          <w:color w:val="414141"/>
          <w:sz w:val="32"/>
          <w:szCs w:val="28"/>
        </w:rPr>
        <w:t>如果对飞行程序或者运行最低标准有影响的，需经</w:t>
      </w:r>
      <w:r w:rsidR="00816D95" w:rsidRPr="005708F4">
        <w:rPr>
          <w:rFonts w:ascii="仿宋" w:eastAsia="仿宋" w:hAnsi="仿宋" w:cs="仿宋" w:hint="eastAsia"/>
          <w:color w:val="414141"/>
          <w:sz w:val="32"/>
          <w:szCs w:val="28"/>
        </w:rPr>
        <w:t>东北</w:t>
      </w:r>
      <w:r w:rsidR="001406C3" w:rsidRPr="005708F4">
        <w:rPr>
          <w:rFonts w:ascii="仿宋" w:eastAsia="仿宋" w:hAnsi="仿宋" w:cs="仿宋" w:hint="eastAsia"/>
          <w:color w:val="414141"/>
          <w:sz w:val="32"/>
          <w:szCs w:val="28"/>
        </w:rPr>
        <w:t>地区管理局批准临时调整。</w:t>
      </w:r>
    </w:p>
    <w:p w:rsidR="00A6408F" w:rsidRPr="00B13DC3" w:rsidRDefault="005708F4" w:rsidP="005708F4">
      <w:pPr>
        <w:autoSpaceDN w:val="0"/>
        <w:spacing w:line="560" w:lineRule="exact"/>
        <w:ind w:firstLineChars="200" w:firstLine="643"/>
        <w:rPr>
          <w:rFonts w:ascii="仿宋" w:eastAsia="仿宋" w:hAnsi="仿宋" w:cs="仿宋"/>
          <w:color w:val="414141"/>
          <w:sz w:val="32"/>
          <w:szCs w:val="28"/>
        </w:rPr>
      </w:pPr>
      <w:r w:rsidRPr="00606926">
        <w:rPr>
          <w:rFonts w:ascii="仿宋" w:eastAsia="仿宋" w:hAnsi="仿宋" w:cs="仿宋" w:hint="eastAsia"/>
          <w:b/>
          <w:color w:val="414141"/>
          <w:sz w:val="32"/>
          <w:szCs w:val="28"/>
        </w:rPr>
        <w:t>第</w:t>
      </w:r>
      <w:r w:rsidR="00A30731">
        <w:rPr>
          <w:rFonts w:ascii="仿宋" w:eastAsia="仿宋" w:hAnsi="仿宋" w:cs="仿宋" w:hint="eastAsia"/>
          <w:b/>
          <w:color w:val="414141"/>
          <w:sz w:val="32"/>
          <w:szCs w:val="28"/>
        </w:rPr>
        <w:t>十</w:t>
      </w:r>
      <w:r w:rsidRPr="00606926">
        <w:rPr>
          <w:rFonts w:ascii="仿宋" w:eastAsia="仿宋" w:hAnsi="仿宋" w:cs="仿宋" w:hint="eastAsia"/>
          <w:b/>
          <w:color w:val="414141"/>
          <w:sz w:val="32"/>
          <w:szCs w:val="28"/>
        </w:rPr>
        <w:t>条</w:t>
      </w:r>
      <w:r w:rsidR="00751BC7">
        <w:rPr>
          <w:rFonts w:ascii="仿宋" w:eastAsia="仿宋" w:hAnsi="仿宋" w:cs="仿宋" w:hint="eastAsia"/>
          <w:b/>
          <w:color w:val="414141"/>
          <w:sz w:val="32"/>
          <w:szCs w:val="28"/>
        </w:rPr>
        <w:t xml:space="preserve">  </w:t>
      </w:r>
      <w:r w:rsidR="00AF73D4">
        <w:rPr>
          <w:rFonts w:ascii="仿宋" w:eastAsia="仿宋" w:hAnsi="仿宋" w:cs="仿宋" w:hint="eastAsia"/>
          <w:color w:val="414141"/>
          <w:sz w:val="32"/>
          <w:szCs w:val="28"/>
        </w:rPr>
        <w:t>机场管理机构</w:t>
      </w:r>
      <w:r w:rsidR="00A6408F" w:rsidRPr="00B13DC3">
        <w:rPr>
          <w:rFonts w:ascii="仿宋" w:eastAsia="仿宋" w:hAnsi="仿宋" w:cs="仿宋" w:hint="eastAsia"/>
          <w:color w:val="414141"/>
          <w:sz w:val="32"/>
          <w:szCs w:val="28"/>
        </w:rPr>
        <w:t>应当定期对机场净空巡视检查区域进行巡视检查，发现影响机场净空保护的行为，应当立即制止，并书面报告</w:t>
      </w:r>
      <w:r w:rsidR="00D41608">
        <w:rPr>
          <w:rFonts w:ascii="仿宋" w:eastAsia="仿宋" w:hAnsi="仿宋" w:cs="仿宋" w:hint="eastAsia"/>
          <w:color w:val="414141"/>
          <w:sz w:val="32"/>
          <w:szCs w:val="28"/>
        </w:rPr>
        <w:t>相关</w:t>
      </w:r>
      <w:r w:rsidR="00F836F1" w:rsidRPr="00F836F1">
        <w:rPr>
          <w:rFonts w:ascii="仿宋" w:eastAsia="仿宋" w:hAnsi="仿宋" w:cs="仿宋" w:hint="eastAsia"/>
          <w:color w:val="414141"/>
          <w:sz w:val="32"/>
          <w:szCs w:val="28"/>
        </w:rPr>
        <w:t>县级以上地方人民政府</w:t>
      </w:r>
      <w:r w:rsidR="00A6408F" w:rsidRPr="00B13DC3">
        <w:rPr>
          <w:rFonts w:ascii="仿宋" w:eastAsia="仿宋" w:hAnsi="仿宋" w:cs="仿宋" w:hint="eastAsia"/>
          <w:color w:val="414141"/>
          <w:sz w:val="32"/>
          <w:szCs w:val="28"/>
        </w:rPr>
        <w:t>。</w:t>
      </w:r>
      <w:r w:rsidR="00D41608">
        <w:rPr>
          <w:rFonts w:ascii="仿宋" w:eastAsia="仿宋" w:hAnsi="仿宋" w:cs="仿宋" w:hint="eastAsia"/>
          <w:color w:val="414141"/>
          <w:sz w:val="32"/>
          <w:szCs w:val="28"/>
        </w:rPr>
        <w:t>相关</w:t>
      </w:r>
      <w:r w:rsidR="00F836F1" w:rsidRPr="00F836F1">
        <w:rPr>
          <w:rFonts w:ascii="仿宋" w:eastAsia="仿宋" w:hAnsi="仿宋" w:cs="仿宋" w:hint="eastAsia"/>
          <w:color w:val="414141"/>
          <w:sz w:val="32"/>
          <w:szCs w:val="28"/>
        </w:rPr>
        <w:t>县级以上地方人民政府</w:t>
      </w:r>
      <w:r w:rsidR="00A6408F" w:rsidRPr="00B13DC3">
        <w:rPr>
          <w:rFonts w:ascii="仿宋" w:eastAsia="仿宋" w:hAnsi="仿宋" w:cs="仿宋" w:hint="eastAsia"/>
          <w:color w:val="414141"/>
          <w:sz w:val="32"/>
          <w:szCs w:val="28"/>
        </w:rPr>
        <w:t>应当及时采取有效措施，消除对飞行安全的影响。</w:t>
      </w:r>
    </w:p>
    <w:p w:rsidR="00A6408F" w:rsidRPr="00B13DC3" w:rsidRDefault="00AF73D4" w:rsidP="00A6408F">
      <w:pPr>
        <w:autoSpaceDN w:val="0"/>
        <w:spacing w:line="560" w:lineRule="exact"/>
        <w:ind w:firstLineChars="200" w:firstLine="640"/>
        <w:rPr>
          <w:rFonts w:ascii="仿宋" w:eastAsia="仿宋" w:hAnsi="仿宋" w:cs="仿宋"/>
          <w:color w:val="414141"/>
          <w:sz w:val="32"/>
          <w:szCs w:val="28"/>
        </w:rPr>
      </w:pPr>
      <w:r>
        <w:rPr>
          <w:rFonts w:ascii="仿宋" w:eastAsia="仿宋" w:hAnsi="仿宋" w:cs="仿宋" w:hint="eastAsia"/>
          <w:color w:val="414141"/>
          <w:sz w:val="32"/>
          <w:szCs w:val="28"/>
        </w:rPr>
        <w:t>机场管理机构</w:t>
      </w:r>
      <w:r w:rsidR="00A6408F" w:rsidRPr="00B13DC3">
        <w:rPr>
          <w:rFonts w:ascii="仿宋" w:eastAsia="仿宋" w:hAnsi="仿宋" w:cs="仿宋" w:hint="eastAsia"/>
          <w:color w:val="414141"/>
          <w:sz w:val="32"/>
          <w:szCs w:val="28"/>
        </w:rPr>
        <w:t>应当定期收集机场净空关注区域内高大建筑物、构筑物的信息，并复核其对飞行安全的影响；发现影响飞行安全的，</w:t>
      </w:r>
      <w:r w:rsidR="00B609EB" w:rsidRPr="00B13DC3">
        <w:rPr>
          <w:rFonts w:ascii="仿宋" w:eastAsia="仿宋" w:hAnsi="仿宋" w:cs="仿宋" w:hint="eastAsia"/>
          <w:color w:val="414141"/>
          <w:sz w:val="32"/>
          <w:szCs w:val="28"/>
        </w:rPr>
        <w:t>采取必要的安全管控措施，并按规定通报</w:t>
      </w:r>
      <w:r w:rsidR="00A6408F" w:rsidRPr="00B13DC3">
        <w:rPr>
          <w:rFonts w:ascii="仿宋" w:eastAsia="仿宋" w:hAnsi="仿宋" w:cs="仿宋" w:hint="eastAsia"/>
          <w:color w:val="414141"/>
          <w:sz w:val="32"/>
          <w:szCs w:val="28"/>
        </w:rPr>
        <w:t>。</w:t>
      </w:r>
    </w:p>
    <w:p w:rsidR="00862E62" w:rsidRDefault="005708F4" w:rsidP="005708F4">
      <w:pPr>
        <w:autoSpaceDN w:val="0"/>
        <w:spacing w:line="560" w:lineRule="exact"/>
        <w:ind w:firstLineChars="200" w:firstLine="643"/>
        <w:rPr>
          <w:rFonts w:ascii="仿宋" w:eastAsia="仿宋" w:hAnsi="仿宋" w:cs="仿宋"/>
          <w:color w:val="414141"/>
          <w:sz w:val="32"/>
          <w:szCs w:val="28"/>
        </w:rPr>
      </w:pPr>
      <w:bookmarkStart w:id="4" w:name="_Hlk211947474"/>
      <w:r w:rsidRPr="00606926">
        <w:rPr>
          <w:rFonts w:ascii="仿宋" w:eastAsia="仿宋" w:hAnsi="仿宋" w:cs="仿宋" w:hint="eastAsia"/>
          <w:b/>
          <w:color w:val="414141"/>
          <w:sz w:val="32"/>
          <w:szCs w:val="28"/>
        </w:rPr>
        <w:t>第十</w:t>
      </w:r>
      <w:r w:rsidR="00A30731">
        <w:rPr>
          <w:rFonts w:ascii="仿宋" w:eastAsia="仿宋" w:hAnsi="仿宋" w:cs="仿宋" w:hint="eastAsia"/>
          <w:b/>
          <w:color w:val="414141"/>
          <w:sz w:val="32"/>
          <w:szCs w:val="28"/>
        </w:rPr>
        <w:t>一</w:t>
      </w:r>
      <w:r w:rsidRPr="00606926">
        <w:rPr>
          <w:rFonts w:ascii="仿宋" w:eastAsia="仿宋" w:hAnsi="仿宋" w:cs="仿宋" w:hint="eastAsia"/>
          <w:b/>
          <w:color w:val="414141"/>
          <w:sz w:val="32"/>
          <w:szCs w:val="28"/>
        </w:rPr>
        <w:t>条</w:t>
      </w:r>
      <w:bookmarkEnd w:id="4"/>
      <w:r w:rsidR="00751BC7">
        <w:rPr>
          <w:rFonts w:ascii="仿宋" w:eastAsia="仿宋" w:hAnsi="仿宋" w:cs="仿宋" w:hint="eastAsia"/>
          <w:b/>
          <w:color w:val="414141"/>
          <w:sz w:val="32"/>
          <w:szCs w:val="28"/>
        </w:rPr>
        <w:t xml:space="preserve">  </w:t>
      </w:r>
      <w:r w:rsidR="00AF73D4">
        <w:rPr>
          <w:rFonts w:ascii="仿宋" w:eastAsia="仿宋" w:hAnsi="仿宋" w:cs="仿宋" w:hint="eastAsia"/>
          <w:color w:val="414141"/>
          <w:sz w:val="32"/>
          <w:szCs w:val="28"/>
        </w:rPr>
        <w:t>机场管理机构</w:t>
      </w:r>
      <w:r w:rsidR="00862E62" w:rsidRPr="00B13DC3">
        <w:rPr>
          <w:rFonts w:ascii="仿宋" w:eastAsia="仿宋" w:hAnsi="仿宋" w:cs="仿宋" w:hint="eastAsia"/>
          <w:color w:val="414141"/>
          <w:sz w:val="32"/>
          <w:szCs w:val="28"/>
        </w:rPr>
        <w:t>在巡查中发现或者接报新增障碍物时，应当立即组织测量和评估，确属于对空中航行有危险的障碍物的，</w:t>
      </w:r>
      <w:r w:rsidR="00982524">
        <w:rPr>
          <w:rFonts w:ascii="仿宋" w:eastAsia="仿宋" w:hAnsi="仿宋" w:cs="仿宋" w:hint="eastAsia"/>
          <w:color w:val="414141"/>
          <w:sz w:val="32"/>
          <w:szCs w:val="28"/>
        </w:rPr>
        <w:t>应当</w:t>
      </w:r>
      <w:r w:rsidR="00862E62" w:rsidRPr="00B13DC3">
        <w:rPr>
          <w:rFonts w:ascii="仿宋" w:eastAsia="仿宋" w:hAnsi="仿宋" w:cs="仿宋" w:hint="eastAsia"/>
          <w:color w:val="414141"/>
          <w:sz w:val="32"/>
          <w:szCs w:val="28"/>
        </w:rPr>
        <w:t>立即制止并消除影响；不能立即消除影响的，</w:t>
      </w:r>
      <w:r w:rsidR="00375701">
        <w:rPr>
          <w:rFonts w:ascii="仿宋" w:eastAsia="仿宋" w:hAnsi="仿宋" w:cs="仿宋" w:hint="eastAsia"/>
          <w:color w:val="414141"/>
          <w:sz w:val="32"/>
          <w:szCs w:val="28"/>
        </w:rPr>
        <w:t>应当</w:t>
      </w:r>
      <w:r w:rsidR="00862E62" w:rsidRPr="00B13DC3">
        <w:rPr>
          <w:rFonts w:ascii="仿宋" w:eastAsia="仿宋" w:hAnsi="仿宋" w:cs="仿宋" w:hint="eastAsia"/>
          <w:color w:val="414141"/>
          <w:sz w:val="32"/>
          <w:szCs w:val="28"/>
        </w:rPr>
        <w:t>报告相关县级以上地方人民政府或者其有关部门处置。</w:t>
      </w:r>
    </w:p>
    <w:p w:rsidR="00862E62" w:rsidRPr="00A74F26" w:rsidRDefault="005708F4" w:rsidP="005708F4">
      <w:pPr>
        <w:autoSpaceDN w:val="0"/>
        <w:spacing w:line="560" w:lineRule="exact"/>
        <w:ind w:firstLineChars="200" w:firstLine="643"/>
        <w:rPr>
          <w:rFonts w:ascii="仿宋" w:eastAsia="仿宋" w:hAnsi="仿宋" w:cs="仿宋"/>
          <w:color w:val="414141"/>
          <w:sz w:val="32"/>
          <w:szCs w:val="28"/>
        </w:rPr>
      </w:pPr>
      <w:r w:rsidRPr="00606926">
        <w:rPr>
          <w:rFonts w:ascii="仿宋" w:eastAsia="仿宋" w:hAnsi="仿宋" w:cs="仿宋" w:hint="eastAsia"/>
          <w:b/>
          <w:color w:val="414141"/>
          <w:sz w:val="32"/>
          <w:szCs w:val="28"/>
        </w:rPr>
        <w:t>第十</w:t>
      </w:r>
      <w:r w:rsidR="00A30731">
        <w:rPr>
          <w:rFonts w:ascii="仿宋" w:eastAsia="仿宋" w:hAnsi="仿宋" w:cs="仿宋" w:hint="eastAsia"/>
          <w:b/>
          <w:color w:val="414141"/>
          <w:sz w:val="32"/>
          <w:szCs w:val="28"/>
        </w:rPr>
        <w:t>二</w:t>
      </w:r>
      <w:r w:rsidRPr="00606926">
        <w:rPr>
          <w:rFonts w:ascii="仿宋" w:eastAsia="仿宋" w:hAnsi="仿宋" w:cs="仿宋" w:hint="eastAsia"/>
          <w:b/>
          <w:color w:val="414141"/>
          <w:sz w:val="32"/>
          <w:szCs w:val="28"/>
        </w:rPr>
        <w:t>条</w:t>
      </w:r>
      <w:r w:rsidR="00751BC7">
        <w:rPr>
          <w:rFonts w:ascii="仿宋" w:eastAsia="仿宋" w:hAnsi="仿宋" w:cs="仿宋" w:hint="eastAsia"/>
          <w:b/>
          <w:color w:val="414141"/>
          <w:sz w:val="32"/>
          <w:szCs w:val="28"/>
        </w:rPr>
        <w:t xml:space="preserve">  </w:t>
      </w:r>
      <w:r w:rsidR="00862E62" w:rsidRPr="00A74F26">
        <w:rPr>
          <w:rFonts w:ascii="仿宋" w:eastAsia="仿宋" w:hAnsi="仿宋" w:cs="仿宋" w:hint="eastAsia"/>
          <w:color w:val="414141"/>
          <w:sz w:val="32"/>
          <w:szCs w:val="28"/>
        </w:rPr>
        <w:t>净空巡视检查发现</w:t>
      </w:r>
      <w:r w:rsidR="00C720F7" w:rsidRPr="00A74F26">
        <w:rPr>
          <w:rFonts w:ascii="仿宋" w:eastAsia="仿宋" w:hAnsi="仿宋" w:cs="仿宋" w:hint="eastAsia"/>
          <w:color w:val="414141"/>
          <w:sz w:val="32"/>
          <w:szCs w:val="28"/>
        </w:rPr>
        <w:t>或者接报</w:t>
      </w:r>
      <w:r w:rsidR="00862E62" w:rsidRPr="00A74F26">
        <w:rPr>
          <w:rFonts w:ascii="仿宋" w:eastAsia="仿宋" w:hAnsi="仿宋" w:cs="仿宋" w:hint="eastAsia"/>
          <w:color w:val="414141"/>
          <w:sz w:val="32"/>
          <w:szCs w:val="28"/>
        </w:rPr>
        <w:t>影响飞行安全的升空物体</w:t>
      </w:r>
      <w:r w:rsidR="00452794" w:rsidRPr="00A74F26">
        <w:rPr>
          <w:rFonts w:ascii="仿宋" w:eastAsia="仿宋" w:hAnsi="仿宋" w:cs="仿宋" w:hint="eastAsia"/>
          <w:color w:val="414141"/>
          <w:sz w:val="32"/>
          <w:szCs w:val="28"/>
        </w:rPr>
        <w:t>等</w:t>
      </w:r>
      <w:r w:rsidR="00862E62" w:rsidRPr="00A74F26">
        <w:rPr>
          <w:rFonts w:ascii="仿宋" w:eastAsia="仿宋" w:hAnsi="仿宋" w:cs="仿宋" w:hint="eastAsia"/>
          <w:color w:val="414141"/>
          <w:sz w:val="32"/>
          <w:szCs w:val="28"/>
        </w:rPr>
        <w:t>其他情形时，应当立即制止消除影响。不能立即消除影响的，应当立即报告相关县级以上地方人民政府或者其有关部门处置。</w:t>
      </w:r>
    </w:p>
    <w:p w:rsidR="007B4E26" w:rsidRPr="00A74F26" w:rsidRDefault="005708F4" w:rsidP="005708F4">
      <w:pPr>
        <w:autoSpaceDN w:val="0"/>
        <w:spacing w:line="560" w:lineRule="exact"/>
        <w:ind w:firstLineChars="200" w:firstLine="643"/>
        <w:rPr>
          <w:rFonts w:ascii="仿宋" w:eastAsia="仿宋" w:hAnsi="仿宋" w:cs="仿宋"/>
          <w:color w:val="414141"/>
          <w:sz w:val="32"/>
          <w:szCs w:val="28"/>
        </w:rPr>
      </w:pPr>
      <w:bookmarkStart w:id="5" w:name="_Hlk211948029"/>
      <w:r w:rsidRPr="00606926">
        <w:rPr>
          <w:rFonts w:ascii="仿宋" w:eastAsia="仿宋" w:hAnsi="仿宋" w:cs="仿宋" w:hint="eastAsia"/>
          <w:b/>
          <w:color w:val="414141"/>
          <w:sz w:val="32"/>
          <w:szCs w:val="28"/>
        </w:rPr>
        <w:t>第十</w:t>
      </w:r>
      <w:r w:rsidR="00A30731">
        <w:rPr>
          <w:rFonts w:ascii="仿宋" w:eastAsia="仿宋" w:hAnsi="仿宋" w:cs="仿宋" w:hint="eastAsia"/>
          <w:b/>
          <w:color w:val="414141"/>
          <w:sz w:val="32"/>
          <w:szCs w:val="28"/>
        </w:rPr>
        <w:t>三</w:t>
      </w:r>
      <w:r w:rsidRPr="00606926">
        <w:rPr>
          <w:rFonts w:ascii="仿宋" w:eastAsia="仿宋" w:hAnsi="仿宋" w:cs="仿宋" w:hint="eastAsia"/>
          <w:b/>
          <w:color w:val="414141"/>
          <w:sz w:val="32"/>
          <w:szCs w:val="28"/>
        </w:rPr>
        <w:t>条</w:t>
      </w:r>
      <w:bookmarkEnd w:id="5"/>
      <w:r w:rsidR="00751BC7">
        <w:rPr>
          <w:rFonts w:ascii="仿宋" w:eastAsia="仿宋" w:hAnsi="仿宋" w:cs="仿宋" w:hint="eastAsia"/>
          <w:b/>
          <w:color w:val="414141"/>
          <w:sz w:val="32"/>
          <w:szCs w:val="28"/>
        </w:rPr>
        <w:t xml:space="preserve">  </w:t>
      </w:r>
      <w:proofErr w:type="gramStart"/>
      <w:r w:rsidR="007B4E26" w:rsidRPr="00A74F26">
        <w:rPr>
          <w:rFonts w:ascii="仿宋" w:eastAsia="仿宋" w:hAnsi="仿宋" w:cs="仿宋" w:hint="eastAsia"/>
          <w:color w:val="414141"/>
          <w:sz w:val="32"/>
          <w:szCs w:val="28"/>
        </w:rPr>
        <w:t>空飘物是</w:t>
      </w:r>
      <w:proofErr w:type="gramEnd"/>
      <w:r w:rsidR="007B4E26" w:rsidRPr="00A74F26">
        <w:rPr>
          <w:rFonts w:ascii="仿宋" w:eastAsia="仿宋" w:hAnsi="仿宋" w:cs="仿宋" w:hint="eastAsia"/>
          <w:color w:val="414141"/>
          <w:sz w:val="32"/>
          <w:szCs w:val="28"/>
        </w:rPr>
        <w:t>指在机场及周边区域飘浮的可能影响飞行安全的气球（不包括系留气球、无人驾驶自由气球和探空气球等），以及易被风吹起的边长或直径0.3米以上的各类材质的块、条、幡、网、袋、膜等物体。</w:t>
      </w:r>
    </w:p>
    <w:p w:rsidR="005C0819" w:rsidRPr="00A74F26" w:rsidRDefault="001633B9" w:rsidP="001633B9">
      <w:pPr>
        <w:widowControl/>
        <w:adjustRightInd w:val="0"/>
        <w:snapToGrid w:val="0"/>
        <w:spacing w:line="560" w:lineRule="exact"/>
        <w:ind w:firstLineChars="200" w:firstLine="640"/>
        <w:jc w:val="left"/>
        <w:rPr>
          <w:rFonts w:ascii="仿宋" w:eastAsia="仿宋" w:hAnsi="仿宋" w:cs="仿宋"/>
          <w:color w:val="414141"/>
          <w:sz w:val="32"/>
          <w:szCs w:val="28"/>
        </w:rPr>
      </w:pPr>
      <w:r w:rsidRPr="001633B9">
        <w:rPr>
          <w:rFonts w:ascii="仿宋" w:eastAsia="仿宋" w:hAnsi="仿宋" w:cs="仿宋" w:hint="eastAsia"/>
          <w:color w:val="414141"/>
          <w:sz w:val="32"/>
          <w:szCs w:val="28"/>
        </w:rPr>
        <w:lastRenderedPageBreak/>
        <w:t>地方人民政府</w:t>
      </w:r>
      <w:r w:rsidR="00E95319">
        <w:rPr>
          <w:rFonts w:ascii="仿宋" w:eastAsia="仿宋" w:hAnsi="仿宋" w:cs="仿宋" w:hint="eastAsia"/>
          <w:color w:val="414141"/>
          <w:sz w:val="32"/>
          <w:szCs w:val="28"/>
        </w:rPr>
        <w:t>应</w:t>
      </w:r>
      <w:r w:rsidRPr="001633B9">
        <w:rPr>
          <w:rFonts w:ascii="仿宋" w:eastAsia="仿宋" w:hAnsi="仿宋" w:cs="仿宋" w:hint="eastAsia"/>
          <w:color w:val="414141"/>
          <w:sz w:val="32"/>
          <w:szCs w:val="28"/>
        </w:rPr>
        <w:t>划定机场周边</w:t>
      </w:r>
      <w:proofErr w:type="gramStart"/>
      <w:r w:rsidRPr="001633B9">
        <w:rPr>
          <w:rFonts w:ascii="仿宋" w:eastAsia="仿宋" w:hAnsi="仿宋" w:cs="仿宋" w:hint="eastAsia"/>
          <w:color w:val="414141"/>
          <w:sz w:val="32"/>
          <w:szCs w:val="28"/>
        </w:rPr>
        <w:t>空飘物防治</w:t>
      </w:r>
      <w:proofErr w:type="gramEnd"/>
      <w:r w:rsidRPr="001633B9">
        <w:rPr>
          <w:rFonts w:ascii="仿宋" w:eastAsia="仿宋" w:hAnsi="仿宋" w:cs="仿宋" w:hint="eastAsia"/>
          <w:color w:val="414141"/>
          <w:sz w:val="32"/>
          <w:szCs w:val="28"/>
        </w:rPr>
        <w:t>的重点区域</w:t>
      </w:r>
      <w:r>
        <w:rPr>
          <w:rFonts w:ascii="仿宋" w:eastAsia="仿宋" w:hAnsi="仿宋" w:cs="仿宋" w:hint="eastAsia"/>
          <w:color w:val="414141"/>
          <w:sz w:val="32"/>
          <w:szCs w:val="28"/>
        </w:rPr>
        <w:t>，</w:t>
      </w:r>
      <w:r w:rsidR="00E72C36" w:rsidRPr="00A74F26">
        <w:rPr>
          <w:rFonts w:ascii="仿宋" w:eastAsia="仿宋" w:hAnsi="仿宋" w:cs="仿宋" w:hint="eastAsia"/>
          <w:color w:val="414141"/>
          <w:sz w:val="32"/>
          <w:szCs w:val="28"/>
        </w:rPr>
        <w:t>重点区域主要包括</w:t>
      </w:r>
      <w:r w:rsidR="00C720F7" w:rsidRPr="00A74F26">
        <w:rPr>
          <w:rFonts w:ascii="仿宋" w:eastAsia="仿宋" w:hAnsi="仿宋" w:cs="仿宋"/>
          <w:color w:val="414141"/>
          <w:sz w:val="32"/>
          <w:szCs w:val="28"/>
        </w:rPr>
        <w:t>机场及邻近航道区域周边广场、公园、景区、公墓、施工工地、废品收集点、露天垃圾站等地点。</w:t>
      </w:r>
    </w:p>
    <w:p w:rsidR="00C720F7" w:rsidRPr="00A74F26" w:rsidRDefault="00E72C36" w:rsidP="00853D37">
      <w:pPr>
        <w:widowControl/>
        <w:adjustRightInd w:val="0"/>
        <w:snapToGrid w:val="0"/>
        <w:spacing w:line="560" w:lineRule="exact"/>
        <w:ind w:firstLineChars="200" w:firstLine="640"/>
        <w:jc w:val="left"/>
        <w:rPr>
          <w:rFonts w:ascii="仿宋" w:eastAsia="仿宋" w:hAnsi="仿宋" w:cs="仿宋"/>
          <w:color w:val="414141"/>
          <w:sz w:val="32"/>
          <w:szCs w:val="28"/>
        </w:rPr>
      </w:pPr>
      <w:r w:rsidRPr="00A74F26">
        <w:rPr>
          <w:rFonts w:ascii="仿宋" w:eastAsia="仿宋" w:hAnsi="仿宋" w:cs="仿宋" w:hint="eastAsia"/>
          <w:color w:val="414141"/>
          <w:sz w:val="32"/>
          <w:szCs w:val="28"/>
        </w:rPr>
        <w:t>地方</w:t>
      </w:r>
      <w:r w:rsidR="008A56E3">
        <w:rPr>
          <w:rFonts w:ascii="仿宋" w:eastAsia="仿宋" w:hAnsi="仿宋" w:cs="仿宋" w:hint="eastAsia"/>
          <w:color w:val="414141"/>
          <w:sz w:val="32"/>
          <w:szCs w:val="28"/>
        </w:rPr>
        <w:t>人民</w:t>
      </w:r>
      <w:r w:rsidR="006A0011" w:rsidRPr="00A74F26">
        <w:rPr>
          <w:rFonts w:ascii="仿宋" w:eastAsia="仿宋" w:hAnsi="仿宋" w:cs="仿宋" w:hint="eastAsia"/>
          <w:color w:val="414141"/>
          <w:sz w:val="32"/>
          <w:szCs w:val="28"/>
        </w:rPr>
        <w:t>政府</w:t>
      </w:r>
      <w:r w:rsidR="00C720F7" w:rsidRPr="00A74F26">
        <w:rPr>
          <w:rFonts w:ascii="仿宋" w:eastAsia="仿宋" w:hAnsi="仿宋" w:cs="仿宋"/>
          <w:color w:val="414141"/>
          <w:sz w:val="32"/>
          <w:szCs w:val="28"/>
        </w:rPr>
        <w:t>在重点区域内依法禁止或限制销售和升放气球等行为，禁止或限制使用祭祀布（幡）进行祭祀等活动；在可能形成</w:t>
      </w:r>
      <w:proofErr w:type="gramStart"/>
      <w:r w:rsidR="00C720F7" w:rsidRPr="00A74F26">
        <w:rPr>
          <w:rFonts w:ascii="仿宋" w:eastAsia="仿宋" w:hAnsi="仿宋" w:cs="仿宋"/>
          <w:color w:val="414141"/>
          <w:sz w:val="32"/>
          <w:szCs w:val="28"/>
        </w:rPr>
        <w:t>空飘物的</w:t>
      </w:r>
      <w:proofErr w:type="gramEnd"/>
      <w:r w:rsidR="00C720F7" w:rsidRPr="00A74F26">
        <w:rPr>
          <w:rFonts w:ascii="仿宋" w:eastAsia="仿宋" w:hAnsi="仿宋" w:cs="仿宋"/>
          <w:color w:val="414141"/>
          <w:sz w:val="32"/>
          <w:szCs w:val="28"/>
        </w:rPr>
        <w:t>施工工地、废品收集点、露天垃圾站等地点采取针对性管控措施。</w:t>
      </w:r>
    </w:p>
    <w:p w:rsidR="00C720F7" w:rsidRPr="00A74F26" w:rsidRDefault="00E72C36" w:rsidP="00C720F7">
      <w:pPr>
        <w:widowControl/>
        <w:adjustRightInd w:val="0"/>
        <w:snapToGrid w:val="0"/>
        <w:spacing w:line="560" w:lineRule="exact"/>
        <w:ind w:firstLineChars="200" w:firstLine="640"/>
        <w:jc w:val="left"/>
        <w:rPr>
          <w:rFonts w:ascii="仿宋" w:eastAsia="仿宋" w:hAnsi="仿宋" w:cs="仿宋"/>
          <w:color w:val="414141"/>
          <w:sz w:val="32"/>
          <w:szCs w:val="28"/>
        </w:rPr>
      </w:pPr>
      <w:r w:rsidRPr="00A74F26">
        <w:rPr>
          <w:rFonts w:ascii="仿宋" w:eastAsia="仿宋" w:hAnsi="仿宋" w:cs="仿宋" w:hint="eastAsia"/>
          <w:color w:val="414141"/>
          <w:sz w:val="32"/>
          <w:szCs w:val="28"/>
        </w:rPr>
        <w:t>地方</w:t>
      </w:r>
      <w:r w:rsidR="008A56E3">
        <w:rPr>
          <w:rFonts w:ascii="仿宋" w:eastAsia="仿宋" w:hAnsi="仿宋" w:cs="仿宋" w:hint="eastAsia"/>
          <w:color w:val="414141"/>
          <w:sz w:val="32"/>
          <w:szCs w:val="28"/>
        </w:rPr>
        <w:t>人民</w:t>
      </w:r>
      <w:r w:rsidR="006A0011" w:rsidRPr="00A74F26">
        <w:rPr>
          <w:rFonts w:ascii="仿宋" w:eastAsia="仿宋" w:hAnsi="仿宋" w:cs="仿宋" w:hint="eastAsia"/>
          <w:color w:val="414141"/>
          <w:sz w:val="32"/>
          <w:szCs w:val="28"/>
        </w:rPr>
        <w:t>政府</w:t>
      </w:r>
      <w:r w:rsidR="00853D37" w:rsidRPr="00A74F26">
        <w:rPr>
          <w:rFonts w:ascii="仿宋" w:eastAsia="仿宋" w:hAnsi="仿宋" w:cs="仿宋" w:hint="eastAsia"/>
          <w:color w:val="414141"/>
          <w:sz w:val="32"/>
          <w:szCs w:val="28"/>
        </w:rPr>
        <w:t>应</w:t>
      </w:r>
      <w:r w:rsidR="00C720F7" w:rsidRPr="00A74F26">
        <w:rPr>
          <w:rFonts w:ascii="仿宋" w:eastAsia="仿宋" w:hAnsi="仿宋" w:cs="仿宋" w:hint="eastAsia"/>
          <w:color w:val="414141"/>
          <w:sz w:val="32"/>
          <w:szCs w:val="28"/>
        </w:rPr>
        <w:t>加强</w:t>
      </w:r>
      <w:proofErr w:type="gramStart"/>
      <w:r w:rsidR="00C720F7" w:rsidRPr="00A74F26">
        <w:rPr>
          <w:rFonts w:ascii="仿宋" w:eastAsia="仿宋" w:hAnsi="仿宋" w:cs="仿宋" w:hint="eastAsia"/>
          <w:color w:val="414141"/>
          <w:sz w:val="32"/>
          <w:szCs w:val="28"/>
        </w:rPr>
        <w:t>空飘物防治</w:t>
      </w:r>
      <w:proofErr w:type="gramEnd"/>
      <w:r w:rsidR="00C720F7" w:rsidRPr="00A74F26">
        <w:rPr>
          <w:rFonts w:ascii="仿宋" w:eastAsia="仿宋" w:hAnsi="仿宋" w:cs="仿宋" w:hint="eastAsia"/>
          <w:color w:val="414141"/>
          <w:sz w:val="32"/>
          <w:szCs w:val="28"/>
        </w:rPr>
        <w:t>宣传教育，采用广播、电视、新媒体、电子显示屏等多种媒体和手段常态</w:t>
      </w:r>
      <w:proofErr w:type="gramStart"/>
      <w:r w:rsidR="00C720F7" w:rsidRPr="00A74F26">
        <w:rPr>
          <w:rFonts w:ascii="仿宋" w:eastAsia="仿宋" w:hAnsi="仿宋" w:cs="仿宋" w:hint="eastAsia"/>
          <w:color w:val="414141"/>
          <w:sz w:val="32"/>
          <w:szCs w:val="28"/>
        </w:rPr>
        <w:t>化开</w:t>
      </w:r>
      <w:proofErr w:type="gramEnd"/>
      <w:r w:rsidR="00C720F7" w:rsidRPr="00A74F26">
        <w:rPr>
          <w:rFonts w:ascii="仿宋" w:eastAsia="仿宋" w:hAnsi="仿宋" w:cs="仿宋" w:hint="eastAsia"/>
          <w:color w:val="414141"/>
          <w:sz w:val="32"/>
          <w:szCs w:val="28"/>
        </w:rPr>
        <w:t>展净空保护宣传工作，在重点区域要设置警示牌或张贴宣传标语，对于</w:t>
      </w:r>
      <w:proofErr w:type="gramStart"/>
      <w:r w:rsidR="00C720F7" w:rsidRPr="00A74F26">
        <w:rPr>
          <w:rFonts w:ascii="仿宋" w:eastAsia="仿宋" w:hAnsi="仿宋" w:cs="仿宋" w:hint="eastAsia"/>
          <w:color w:val="414141"/>
          <w:sz w:val="32"/>
          <w:szCs w:val="28"/>
        </w:rPr>
        <w:t>空飘物多</w:t>
      </w:r>
      <w:proofErr w:type="gramEnd"/>
      <w:r w:rsidR="00C720F7" w:rsidRPr="00A74F26">
        <w:rPr>
          <w:rFonts w:ascii="仿宋" w:eastAsia="仿宋" w:hAnsi="仿宋" w:cs="仿宋" w:hint="eastAsia"/>
          <w:color w:val="414141"/>
          <w:sz w:val="32"/>
          <w:szCs w:val="28"/>
        </w:rPr>
        <w:t>发时段和重点人群要加大宣传力度。同时，在重点区域设置</w:t>
      </w:r>
      <w:proofErr w:type="gramStart"/>
      <w:r w:rsidR="00C720F7" w:rsidRPr="00A74F26">
        <w:rPr>
          <w:rFonts w:ascii="仿宋" w:eastAsia="仿宋" w:hAnsi="仿宋" w:cs="仿宋" w:hint="eastAsia"/>
          <w:color w:val="414141"/>
          <w:sz w:val="32"/>
          <w:szCs w:val="28"/>
        </w:rPr>
        <w:t>空飘物和</w:t>
      </w:r>
      <w:proofErr w:type="gramEnd"/>
      <w:r w:rsidR="00C720F7" w:rsidRPr="00A74F26">
        <w:rPr>
          <w:rFonts w:ascii="仿宋" w:eastAsia="仿宋" w:hAnsi="仿宋" w:cs="仿宋" w:hint="eastAsia"/>
          <w:color w:val="414141"/>
          <w:sz w:val="32"/>
          <w:szCs w:val="28"/>
        </w:rPr>
        <w:t>净空违法行为举报电话，鼓励群众及时报告</w:t>
      </w:r>
      <w:proofErr w:type="gramStart"/>
      <w:r w:rsidR="00C720F7" w:rsidRPr="00A74F26">
        <w:rPr>
          <w:rFonts w:ascii="仿宋" w:eastAsia="仿宋" w:hAnsi="仿宋" w:cs="仿宋" w:hint="eastAsia"/>
          <w:color w:val="414141"/>
          <w:sz w:val="32"/>
          <w:szCs w:val="28"/>
        </w:rPr>
        <w:t>空飘物信</w:t>
      </w:r>
      <w:proofErr w:type="gramEnd"/>
      <w:r w:rsidR="00C720F7" w:rsidRPr="00A74F26">
        <w:rPr>
          <w:rFonts w:ascii="仿宋" w:eastAsia="仿宋" w:hAnsi="仿宋" w:cs="仿宋" w:hint="eastAsia"/>
          <w:color w:val="414141"/>
          <w:sz w:val="32"/>
          <w:szCs w:val="28"/>
        </w:rPr>
        <w:t>息，形成群防群治良好局面。</w:t>
      </w:r>
    </w:p>
    <w:p w:rsidR="00E72C36" w:rsidRPr="00A74F26" w:rsidRDefault="005708F4" w:rsidP="005708F4">
      <w:pPr>
        <w:autoSpaceDN w:val="0"/>
        <w:spacing w:line="560" w:lineRule="exact"/>
        <w:ind w:firstLineChars="200" w:firstLine="643"/>
        <w:rPr>
          <w:rFonts w:ascii="仿宋" w:eastAsia="仿宋" w:hAnsi="仿宋" w:cs="仿宋"/>
          <w:color w:val="414141"/>
          <w:sz w:val="32"/>
          <w:szCs w:val="28"/>
        </w:rPr>
      </w:pPr>
      <w:r w:rsidRPr="00606926">
        <w:rPr>
          <w:rFonts w:ascii="仿宋" w:eastAsia="仿宋" w:hAnsi="仿宋" w:cs="仿宋" w:hint="eastAsia"/>
          <w:b/>
          <w:color w:val="414141"/>
          <w:sz w:val="32"/>
          <w:szCs w:val="28"/>
        </w:rPr>
        <w:t>第十</w:t>
      </w:r>
      <w:r w:rsidR="00A30731">
        <w:rPr>
          <w:rFonts w:ascii="仿宋" w:eastAsia="仿宋" w:hAnsi="仿宋" w:cs="仿宋" w:hint="eastAsia"/>
          <w:b/>
          <w:color w:val="414141"/>
          <w:sz w:val="32"/>
          <w:szCs w:val="28"/>
        </w:rPr>
        <w:t>四</w:t>
      </w:r>
      <w:r w:rsidRPr="00606926">
        <w:rPr>
          <w:rFonts w:ascii="仿宋" w:eastAsia="仿宋" w:hAnsi="仿宋" w:cs="仿宋" w:hint="eastAsia"/>
          <w:b/>
          <w:color w:val="414141"/>
          <w:sz w:val="32"/>
          <w:szCs w:val="28"/>
        </w:rPr>
        <w:t>条</w:t>
      </w:r>
      <w:r w:rsidR="00751BC7">
        <w:rPr>
          <w:rFonts w:ascii="仿宋" w:eastAsia="仿宋" w:hAnsi="仿宋" w:cs="仿宋" w:hint="eastAsia"/>
          <w:b/>
          <w:color w:val="414141"/>
          <w:sz w:val="32"/>
          <w:szCs w:val="28"/>
        </w:rPr>
        <w:t xml:space="preserve">  </w:t>
      </w:r>
      <w:r w:rsidR="00E72C36" w:rsidRPr="00A74F26">
        <w:rPr>
          <w:rFonts w:ascii="仿宋" w:eastAsia="仿宋" w:hAnsi="仿宋" w:cs="仿宋" w:hint="eastAsia"/>
          <w:color w:val="414141"/>
          <w:sz w:val="32"/>
          <w:szCs w:val="28"/>
        </w:rPr>
        <w:t>无人驾驶航空器，是指没有机载驾驶员、自备动力系统的航空器。</w:t>
      </w:r>
    </w:p>
    <w:p w:rsidR="00C720F7" w:rsidRPr="00A74F26" w:rsidRDefault="00C720F7" w:rsidP="005708F4">
      <w:pPr>
        <w:autoSpaceDN w:val="0"/>
        <w:spacing w:line="560" w:lineRule="exact"/>
        <w:ind w:firstLineChars="200" w:firstLine="640"/>
        <w:rPr>
          <w:rFonts w:ascii="仿宋" w:eastAsia="仿宋" w:hAnsi="仿宋" w:cs="仿宋"/>
          <w:color w:val="414141"/>
          <w:sz w:val="32"/>
          <w:szCs w:val="28"/>
        </w:rPr>
      </w:pPr>
      <w:r w:rsidRPr="00A74F26">
        <w:rPr>
          <w:rFonts w:ascii="仿宋" w:eastAsia="仿宋" w:hAnsi="仿宋" w:cs="仿宋" w:hint="eastAsia"/>
          <w:color w:val="414141"/>
          <w:sz w:val="32"/>
          <w:szCs w:val="28"/>
        </w:rPr>
        <w:t>未经牡丹江</w:t>
      </w:r>
      <w:proofErr w:type="gramStart"/>
      <w:r w:rsidRPr="00A74F26">
        <w:rPr>
          <w:rFonts w:ascii="仿宋" w:eastAsia="仿宋" w:hAnsi="仿宋" w:cs="仿宋" w:hint="eastAsia"/>
          <w:color w:val="414141"/>
          <w:sz w:val="32"/>
          <w:szCs w:val="28"/>
        </w:rPr>
        <w:t>机场军</w:t>
      </w:r>
      <w:proofErr w:type="gramEnd"/>
      <w:r w:rsidRPr="00A74F26">
        <w:rPr>
          <w:rFonts w:ascii="仿宋" w:eastAsia="仿宋" w:hAnsi="仿宋" w:cs="仿宋" w:hint="eastAsia"/>
          <w:color w:val="414141"/>
          <w:sz w:val="32"/>
          <w:szCs w:val="28"/>
        </w:rPr>
        <w:t>民航</w:t>
      </w:r>
      <w:r w:rsidR="0019405E" w:rsidRPr="00A74F26">
        <w:rPr>
          <w:rFonts w:ascii="仿宋" w:eastAsia="仿宋" w:hAnsi="仿宋" w:cs="仿宋" w:hint="eastAsia"/>
          <w:color w:val="414141"/>
          <w:sz w:val="32"/>
          <w:szCs w:val="28"/>
        </w:rPr>
        <w:t>双方</w:t>
      </w:r>
      <w:r w:rsidRPr="00A74F26">
        <w:rPr>
          <w:rFonts w:ascii="仿宋" w:eastAsia="仿宋" w:hAnsi="仿宋" w:cs="仿宋" w:hint="eastAsia"/>
          <w:color w:val="414141"/>
          <w:sz w:val="32"/>
          <w:szCs w:val="28"/>
        </w:rPr>
        <w:t>批准，不得在管制空域内实施无人驾驶航空器飞行活动。</w:t>
      </w:r>
    </w:p>
    <w:p w:rsidR="00810E2C" w:rsidRPr="00A74F26" w:rsidRDefault="00AF73D4" w:rsidP="00810E2C">
      <w:pPr>
        <w:spacing w:line="560" w:lineRule="exact"/>
        <w:ind w:firstLineChars="200" w:firstLine="640"/>
        <w:rPr>
          <w:rFonts w:ascii="仿宋" w:eastAsia="仿宋" w:hAnsi="仿宋" w:cs="仿宋"/>
          <w:color w:val="414141"/>
          <w:sz w:val="32"/>
          <w:szCs w:val="28"/>
        </w:rPr>
      </w:pPr>
      <w:r>
        <w:rPr>
          <w:rFonts w:ascii="仿宋" w:eastAsia="仿宋" w:hAnsi="仿宋" w:cs="仿宋" w:hint="eastAsia"/>
          <w:color w:val="414141"/>
          <w:sz w:val="32"/>
          <w:szCs w:val="28"/>
        </w:rPr>
        <w:t>机场管理机构</w:t>
      </w:r>
      <w:r w:rsidR="00810E2C" w:rsidRPr="00A74F26">
        <w:rPr>
          <w:rFonts w:ascii="仿宋" w:eastAsia="仿宋" w:hAnsi="仿宋" w:cs="仿宋" w:hint="eastAsia"/>
          <w:color w:val="414141"/>
          <w:sz w:val="32"/>
          <w:szCs w:val="28"/>
        </w:rPr>
        <w:t>发现或者接报无人驾驶航空器违规飞行，立即报告公安机关，并予以配合处置。</w:t>
      </w:r>
    </w:p>
    <w:p w:rsidR="00810E2C" w:rsidRPr="00A74F26" w:rsidRDefault="00810E2C" w:rsidP="00810E2C">
      <w:pPr>
        <w:spacing w:line="560" w:lineRule="exact"/>
        <w:ind w:firstLineChars="200" w:firstLine="640"/>
        <w:rPr>
          <w:rFonts w:ascii="仿宋" w:eastAsia="仿宋" w:hAnsi="仿宋" w:cs="仿宋"/>
          <w:color w:val="414141"/>
          <w:sz w:val="32"/>
          <w:szCs w:val="28"/>
        </w:rPr>
      </w:pPr>
      <w:r w:rsidRPr="00A74F26">
        <w:rPr>
          <w:rFonts w:ascii="仿宋" w:eastAsia="仿宋" w:hAnsi="仿宋" w:cs="仿宋" w:hint="eastAsia"/>
          <w:color w:val="414141"/>
          <w:sz w:val="32"/>
          <w:szCs w:val="28"/>
        </w:rPr>
        <w:t>对空中不明情况和无人驾驶航空器违规飞行，公安机关在条件有利时可以对低空目标实施先期处置，并负责违规飞行无人驾驶航空器落地后的现场处置。</w:t>
      </w:r>
    </w:p>
    <w:p w:rsidR="00C720F7" w:rsidRPr="00A74F26" w:rsidRDefault="00C720F7" w:rsidP="000E6715">
      <w:pPr>
        <w:spacing w:line="560" w:lineRule="exact"/>
        <w:ind w:firstLineChars="200" w:firstLine="640"/>
        <w:rPr>
          <w:rFonts w:ascii="仿宋" w:eastAsia="仿宋" w:hAnsi="仿宋" w:cs="仿宋"/>
          <w:color w:val="414141"/>
          <w:sz w:val="32"/>
          <w:szCs w:val="28"/>
        </w:rPr>
      </w:pPr>
      <w:r w:rsidRPr="00A74F26">
        <w:rPr>
          <w:rFonts w:ascii="仿宋" w:eastAsia="仿宋" w:hAnsi="仿宋" w:cs="仿宋" w:hint="eastAsia"/>
          <w:color w:val="414141"/>
          <w:sz w:val="32"/>
          <w:szCs w:val="28"/>
        </w:rPr>
        <w:lastRenderedPageBreak/>
        <w:t>无人驾驶航空器违反飞行管理规定、扰乱公共秩序或者危及公共安全的，公安机关</w:t>
      </w:r>
      <w:r w:rsidR="00422C50" w:rsidRPr="00A74F26">
        <w:rPr>
          <w:rFonts w:ascii="仿宋" w:eastAsia="仿宋" w:hAnsi="仿宋" w:cs="仿宋" w:hint="eastAsia"/>
          <w:color w:val="414141"/>
          <w:sz w:val="32"/>
          <w:szCs w:val="28"/>
        </w:rPr>
        <w:t>可以</w:t>
      </w:r>
      <w:r w:rsidRPr="00A74F26">
        <w:rPr>
          <w:rFonts w:ascii="仿宋" w:eastAsia="仿宋" w:hAnsi="仿宋" w:cs="仿宋" w:hint="eastAsia"/>
          <w:color w:val="414141"/>
          <w:sz w:val="32"/>
          <w:szCs w:val="28"/>
        </w:rPr>
        <w:t>依法采取必要技术防控、扣押有关物品、责令停止飞行、查封违法活动场所等紧急处置措施。</w:t>
      </w:r>
    </w:p>
    <w:p w:rsidR="00847B4F" w:rsidRPr="00A74F26" w:rsidRDefault="005708F4" w:rsidP="005708F4">
      <w:pPr>
        <w:autoSpaceDN w:val="0"/>
        <w:spacing w:line="560" w:lineRule="exact"/>
        <w:ind w:firstLineChars="200" w:firstLine="643"/>
        <w:rPr>
          <w:rFonts w:ascii="仿宋" w:eastAsia="仿宋" w:hAnsi="仿宋" w:cs="仿宋"/>
          <w:color w:val="414141"/>
          <w:sz w:val="32"/>
          <w:szCs w:val="28"/>
        </w:rPr>
      </w:pPr>
      <w:bookmarkStart w:id="6" w:name="_Hlk211948133"/>
      <w:r w:rsidRPr="00606926">
        <w:rPr>
          <w:rFonts w:ascii="仿宋" w:eastAsia="仿宋" w:hAnsi="仿宋" w:cs="仿宋" w:hint="eastAsia"/>
          <w:b/>
          <w:color w:val="414141"/>
          <w:sz w:val="32"/>
          <w:szCs w:val="28"/>
        </w:rPr>
        <w:t>第十</w:t>
      </w:r>
      <w:r w:rsidR="00A30731">
        <w:rPr>
          <w:rFonts w:ascii="仿宋" w:eastAsia="仿宋" w:hAnsi="仿宋" w:cs="仿宋" w:hint="eastAsia"/>
          <w:b/>
          <w:color w:val="414141"/>
          <w:sz w:val="32"/>
          <w:szCs w:val="28"/>
        </w:rPr>
        <w:t>五</w:t>
      </w:r>
      <w:r w:rsidRPr="00606926">
        <w:rPr>
          <w:rFonts w:ascii="仿宋" w:eastAsia="仿宋" w:hAnsi="仿宋" w:cs="仿宋" w:hint="eastAsia"/>
          <w:b/>
          <w:color w:val="414141"/>
          <w:sz w:val="32"/>
          <w:szCs w:val="28"/>
        </w:rPr>
        <w:t>条</w:t>
      </w:r>
      <w:bookmarkEnd w:id="6"/>
      <w:r w:rsidR="00751BC7">
        <w:rPr>
          <w:rFonts w:ascii="仿宋" w:eastAsia="仿宋" w:hAnsi="仿宋" w:cs="仿宋" w:hint="eastAsia"/>
          <w:color w:val="414141"/>
          <w:sz w:val="32"/>
          <w:szCs w:val="28"/>
        </w:rPr>
        <w:t xml:space="preserve">  </w:t>
      </w:r>
      <w:r w:rsidR="00AF73D4">
        <w:rPr>
          <w:rFonts w:ascii="仿宋" w:eastAsia="仿宋" w:hAnsi="仿宋" w:cs="仿宋" w:hint="eastAsia"/>
          <w:color w:val="414141"/>
          <w:sz w:val="32"/>
          <w:szCs w:val="28"/>
        </w:rPr>
        <w:t>机场管理机构</w:t>
      </w:r>
      <w:r w:rsidR="00847B4F" w:rsidRPr="00A74F26">
        <w:rPr>
          <w:rFonts w:ascii="仿宋" w:eastAsia="仿宋" w:hAnsi="仿宋" w:cs="仿宋" w:hint="eastAsia"/>
          <w:color w:val="414141"/>
          <w:sz w:val="32"/>
          <w:szCs w:val="28"/>
        </w:rPr>
        <w:t>定期向周边居民宣传放</w:t>
      </w:r>
      <w:r w:rsidR="00847B4F" w:rsidRPr="00A74F26">
        <w:rPr>
          <w:rFonts w:ascii="仿宋" w:eastAsia="仿宋" w:hAnsi="仿宋" w:cs="仿宋"/>
          <w:color w:val="414141"/>
          <w:sz w:val="32"/>
          <w:szCs w:val="28"/>
        </w:rPr>
        <w:t>飞鸽子对飞行安全的危害</w:t>
      </w:r>
      <w:r w:rsidR="00847B4F" w:rsidRPr="00A74F26">
        <w:rPr>
          <w:rFonts w:ascii="仿宋" w:eastAsia="仿宋" w:hAnsi="仿宋" w:cs="仿宋" w:hint="eastAsia"/>
          <w:color w:val="414141"/>
          <w:sz w:val="32"/>
          <w:szCs w:val="28"/>
        </w:rPr>
        <w:t>，</w:t>
      </w:r>
      <w:r w:rsidR="00847B4F" w:rsidRPr="00A74F26">
        <w:rPr>
          <w:rFonts w:ascii="仿宋" w:eastAsia="仿宋" w:hAnsi="仿宋" w:cs="仿宋"/>
          <w:color w:val="414141"/>
          <w:sz w:val="32"/>
          <w:szCs w:val="28"/>
        </w:rPr>
        <w:t>并配合</w:t>
      </w:r>
      <w:r w:rsidR="008D1B38" w:rsidRPr="00A74F26">
        <w:rPr>
          <w:rFonts w:ascii="仿宋" w:eastAsia="仿宋" w:hAnsi="仿宋" w:cs="仿宋" w:hint="eastAsia"/>
          <w:color w:val="414141"/>
          <w:sz w:val="32"/>
          <w:szCs w:val="28"/>
        </w:rPr>
        <w:t>地方人民</w:t>
      </w:r>
      <w:r w:rsidR="00847B4F" w:rsidRPr="00A74F26">
        <w:rPr>
          <w:rFonts w:ascii="仿宋" w:eastAsia="仿宋" w:hAnsi="仿宋" w:cs="仿宋"/>
          <w:color w:val="414141"/>
          <w:sz w:val="32"/>
          <w:szCs w:val="28"/>
        </w:rPr>
        <w:t>政府发布限制放飞鸽子的规定。</w:t>
      </w:r>
    </w:p>
    <w:p w:rsidR="00847B4F" w:rsidRPr="00A74F26" w:rsidRDefault="00723418" w:rsidP="005708F4">
      <w:pPr>
        <w:autoSpaceDN w:val="0"/>
        <w:spacing w:line="560" w:lineRule="exact"/>
        <w:ind w:firstLineChars="200" w:firstLine="640"/>
        <w:rPr>
          <w:rFonts w:ascii="仿宋_GB2312" w:eastAsia="仿宋_GB2312" w:hAnsi="仿宋_GB2312" w:cs="仿宋_GB2312"/>
          <w:sz w:val="32"/>
          <w:szCs w:val="28"/>
        </w:rPr>
      </w:pPr>
      <w:r w:rsidRPr="00A74F26">
        <w:rPr>
          <w:rFonts w:ascii="仿宋" w:eastAsia="仿宋" w:hAnsi="仿宋" w:cs="仿宋" w:hint="eastAsia"/>
          <w:color w:val="414141"/>
          <w:sz w:val="32"/>
          <w:szCs w:val="28"/>
        </w:rPr>
        <w:t>地方人民</w:t>
      </w:r>
      <w:r w:rsidR="00847B4F" w:rsidRPr="00A74F26">
        <w:rPr>
          <w:rFonts w:ascii="仿宋" w:eastAsia="仿宋" w:hAnsi="仿宋" w:cs="仿宋"/>
          <w:color w:val="414141"/>
          <w:sz w:val="32"/>
          <w:szCs w:val="28"/>
        </w:rPr>
        <w:t>政府有关行政主管部门</w:t>
      </w:r>
      <w:r w:rsidR="00191A6C" w:rsidRPr="00A74F26">
        <w:rPr>
          <w:rFonts w:ascii="仿宋" w:eastAsia="仿宋" w:hAnsi="仿宋" w:cs="仿宋" w:hint="eastAsia"/>
          <w:color w:val="414141"/>
          <w:sz w:val="32"/>
          <w:szCs w:val="28"/>
        </w:rPr>
        <w:t>应</w:t>
      </w:r>
      <w:r w:rsidR="00847B4F" w:rsidRPr="00A74F26">
        <w:rPr>
          <w:rFonts w:ascii="仿宋" w:eastAsia="仿宋" w:hAnsi="仿宋" w:cs="仿宋"/>
          <w:color w:val="414141"/>
          <w:sz w:val="32"/>
          <w:szCs w:val="28"/>
        </w:rPr>
        <w:t>科学规划、合理利用机场周边土地，控制或者减少机场附近区域内吸引鸟类和其他动物的露天垃圾场、露天养殖场、农作物（植物）晾晒场、养鸽户的数量和农作物、树木等。</w:t>
      </w:r>
    </w:p>
    <w:p w:rsidR="00650E14" w:rsidRPr="005708F4" w:rsidRDefault="005708F4" w:rsidP="005708F4">
      <w:pPr>
        <w:autoSpaceDN w:val="0"/>
        <w:spacing w:line="560" w:lineRule="exact"/>
        <w:ind w:firstLineChars="200" w:firstLine="643"/>
        <w:rPr>
          <w:rFonts w:ascii="仿宋" w:eastAsia="仿宋" w:hAnsi="仿宋" w:cs="仿宋"/>
          <w:color w:val="414141"/>
          <w:sz w:val="32"/>
          <w:szCs w:val="28"/>
        </w:rPr>
      </w:pPr>
      <w:r w:rsidRPr="00606926">
        <w:rPr>
          <w:rFonts w:ascii="仿宋" w:eastAsia="仿宋" w:hAnsi="仿宋" w:cs="仿宋" w:hint="eastAsia"/>
          <w:b/>
          <w:color w:val="414141"/>
          <w:sz w:val="32"/>
          <w:szCs w:val="28"/>
        </w:rPr>
        <w:t>第十</w:t>
      </w:r>
      <w:r w:rsidR="00A30731">
        <w:rPr>
          <w:rFonts w:ascii="仿宋" w:eastAsia="仿宋" w:hAnsi="仿宋" w:cs="仿宋" w:hint="eastAsia"/>
          <w:b/>
          <w:color w:val="414141"/>
          <w:sz w:val="32"/>
          <w:szCs w:val="28"/>
        </w:rPr>
        <w:t>六</w:t>
      </w:r>
      <w:r w:rsidRPr="00606926">
        <w:rPr>
          <w:rFonts w:ascii="仿宋" w:eastAsia="仿宋" w:hAnsi="仿宋" w:cs="仿宋" w:hint="eastAsia"/>
          <w:b/>
          <w:color w:val="414141"/>
          <w:sz w:val="32"/>
          <w:szCs w:val="28"/>
        </w:rPr>
        <w:t>条</w:t>
      </w:r>
      <w:r w:rsidR="00751BC7">
        <w:rPr>
          <w:rFonts w:ascii="仿宋" w:eastAsia="仿宋" w:hAnsi="仿宋" w:cs="仿宋" w:hint="eastAsia"/>
          <w:color w:val="414141"/>
          <w:sz w:val="32"/>
          <w:szCs w:val="28"/>
        </w:rPr>
        <w:t xml:space="preserve">  </w:t>
      </w:r>
      <w:r w:rsidR="00AF73D4">
        <w:rPr>
          <w:rFonts w:ascii="仿宋" w:eastAsia="仿宋" w:hAnsi="仿宋" w:cs="仿宋" w:hint="eastAsia"/>
          <w:color w:val="414141"/>
          <w:sz w:val="32"/>
          <w:szCs w:val="28"/>
        </w:rPr>
        <w:t>机场管理机构</w:t>
      </w:r>
      <w:r w:rsidR="00D26BDF" w:rsidRPr="00A74F26">
        <w:rPr>
          <w:rFonts w:ascii="仿宋" w:eastAsia="仿宋" w:hAnsi="仿宋" w:cs="仿宋" w:hint="eastAsia"/>
          <w:color w:val="414141"/>
          <w:sz w:val="32"/>
          <w:szCs w:val="28"/>
        </w:rPr>
        <w:t>应当根据机场</w:t>
      </w:r>
      <w:proofErr w:type="gramStart"/>
      <w:r w:rsidR="00D26BDF" w:rsidRPr="00A74F26">
        <w:rPr>
          <w:rFonts w:ascii="仿宋" w:eastAsia="仿宋" w:hAnsi="仿宋" w:cs="仿宋" w:hint="eastAsia"/>
          <w:color w:val="414141"/>
          <w:sz w:val="32"/>
          <w:szCs w:val="28"/>
        </w:rPr>
        <w:t>鸟情信息</w:t>
      </w:r>
      <w:proofErr w:type="gramEnd"/>
      <w:r w:rsidR="00D26BDF" w:rsidRPr="00A74F26">
        <w:rPr>
          <w:rFonts w:ascii="仿宋" w:eastAsia="仿宋" w:hAnsi="仿宋" w:cs="仿宋" w:hint="eastAsia"/>
          <w:color w:val="414141"/>
          <w:sz w:val="32"/>
          <w:szCs w:val="28"/>
        </w:rPr>
        <w:t>的分析结果，及时对机场围界内对飞行安全危害较大的鸟类巢穴、食物源、水源、栖息地、觅食地进行有效的整治，并应当积极协调配合地方人民政府对机场围界外的上述情况进行整治</w:t>
      </w:r>
      <w:r w:rsidR="008F5F8C">
        <w:rPr>
          <w:rFonts w:ascii="仿宋" w:eastAsia="仿宋" w:hAnsi="仿宋" w:cs="仿宋" w:hint="eastAsia"/>
          <w:color w:val="414141"/>
          <w:sz w:val="32"/>
          <w:szCs w:val="28"/>
        </w:rPr>
        <w:t>。</w:t>
      </w:r>
    </w:p>
    <w:p w:rsidR="00AC27D0" w:rsidRPr="005708F4" w:rsidRDefault="005708F4" w:rsidP="005708F4">
      <w:pPr>
        <w:autoSpaceDN w:val="0"/>
        <w:spacing w:line="560" w:lineRule="exact"/>
        <w:ind w:firstLineChars="200" w:firstLine="643"/>
        <w:rPr>
          <w:rFonts w:ascii="仿宋" w:eastAsia="仿宋" w:hAnsi="仿宋" w:cs="仿宋"/>
          <w:color w:val="414141"/>
          <w:sz w:val="32"/>
          <w:szCs w:val="28"/>
        </w:rPr>
      </w:pPr>
      <w:r w:rsidRPr="00606926">
        <w:rPr>
          <w:rFonts w:ascii="仿宋" w:eastAsia="仿宋" w:hAnsi="仿宋" w:cs="仿宋" w:hint="eastAsia"/>
          <w:b/>
          <w:color w:val="414141"/>
          <w:sz w:val="32"/>
          <w:szCs w:val="28"/>
        </w:rPr>
        <w:t>第十</w:t>
      </w:r>
      <w:r w:rsidR="00A30731">
        <w:rPr>
          <w:rFonts w:ascii="仿宋" w:eastAsia="仿宋" w:hAnsi="仿宋" w:cs="仿宋" w:hint="eastAsia"/>
          <w:b/>
          <w:color w:val="414141"/>
          <w:sz w:val="32"/>
          <w:szCs w:val="28"/>
        </w:rPr>
        <w:t>七</w:t>
      </w:r>
      <w:r w:rsidRPr="00606926">
        <w:rPr>
          <w:rFonts w:ascii="仿宋" w:eastAsia="仿宋" w:hAnsi="仿宋" w:cs="仿宋" w:hint="eastAsia"/>
          <w:b/>
          <w:color w:val="414141"/>
          <w:sz w:val="32"/>
          <w:szCs w:val="28"/>
        </w:rPr>
        <w:t>条</w:t>
      </w:r>
      <w:r w:rsidR="00751BC7">
        <w:rPr>
          <w:rFonts w:ascii="仿宋" w:eastAsia="仿宋" w:hAnsi="仿宋" w:cs="仿宋" w:hint="eastAsia"/>
          <w:color w:val="414141"/>
          <w:sz w:val="32"/>
          <w:szCs w:val="28"/>
        </w:rPr>
        <w:t xml:space="preserve">  </w:t>
      </w:r>
      <w:r w:rsidR="008F4B6C" w:rsidRPr="005708F4">
        <w:rPr>
          <w:rFonts w:ascii="仿宋" w:eastAsia="仿宋" w:hAnsi="仿宋" w:cs="仿宋" w:hint="eastAsia"/>
          <w:color w:val="414141"/>
          <w:sz w:val="32"/>
          <w:szCs w:val="28"/>
        </w:rPr>
        <w:t>新建、</w:t>
      </w:r>
      <w:r w:rsidR="00AC27D0" w:rsidRPr="005708F4">
        <w:rPr>
          <w:rFonts w:ascii="仿宋" w:eastAsia="仿宋" w:hAnsi="仿宋" w:cs="仿宋" w:hint="eastAsia"/>
          <w:color w:val="414141"/>
          <w:sz w:val="32"/>
          <w:szCs w:val="28"/>
        </w:rPr>
        <w:t>扩建</w:t>
      </w:r>
      <w:r w:rsidR="0090443D" w:rsidRPr="005708F4">
        <w:rPr>
          <w:rFonts w:ascii="仿宋" w:eastAsia="仿宋" w:hAnsi="仿宋" w:cs="仿宋" w:hint="eastAsia"/>
          <w:color w:val="414141"/>
          <w:sz w:val="32"/>
          <w:szCs w:val="28"/>
        </w:rPr>
        <w:t>民用机场前</w:t>
      </w:r>
      <w:r w:rsidR="00AC27D0" w:rsidRPr="005708F4">
        <w:rPr>
          <w:rFonts w:ascii="仿宋" w:eastAsia="仿宋" w:hAnsi="仿宋" w:cs="仿宋" w:hint="eastAsia"/>
          <w:color w:val="414141"/>
          <w:sz w:val="32"/>
          <w:szCs w:val="28"/>
        </w:rPr>
        <w:t>，由</w:t>
      </w:r>
      <w:r w:rsidR="006A3A43" w:rsidRPr="006A3A43">
        <w:rPr>
          <w:rFonts w:ascii="仿宋" w:eastAsia="仿宋" w:hAnsi="仿宋" w:cs="仿宋" w:hint="eastAsia"/>
          <w:color w:val="414141"/>
          <w:sz w:val="32"/>
          <w:szCs w:val="28"/>
        </w:rPr>
        <w:t>县级以上地方人民政府</w:t>
      </w:r>
      <w:r w:rsidR="00AC27D0" w:rsidRPr="005708F4">
        <w:rPr>
          <w:rFonts w:ascii="仿宋" w:eastAsia="仿宋" w:hAnsi="仿宋" w:cs="仿宋" w:hint="eastAsia"/>
          <w:color w:val="414141"/>
          <w:sz w:val="32"/>
          <w:szCs w:val="28"/>
        </w:rPr>
        <w:t>对外发布公告。公告在本市主要报纸上</w:t>
      </w:r>
      <w:r w:rsidR="0079326D" w:rsidRPr="005708F4">
        <w:rPr>
          <w:rFonts w:ascii="仿宋" w:eastAsia="仿宋" w:hAnsi="仿宋" w:cs="仿宋" w:hint="eastAsia"/>
          <w:color w:val="414141"/>
          <w:sz w:val="32"/>
          <w:szCs w:val="28"/>
        </w:rPr>
        <w:t>刊登</w:t>
      </w:r>
      <w:r w:rsidR="00AC27D0" w:rsidRPr="005708F4">
        <w:rPr>
          <w:rFonts w:ascii="仿宋" w:eastAsia="仿宋" w:hAnsi="仿宋" w:cs="仿宋" w:hint="eastAsia"/>
          <w:color w:val="414141"/>
          <w:sz w:val="32"/>
          <w:szCs w:val="28"/>
        </w:rPr>
        <w:t>，并在</w:t>
      </w:r>
      <w:r w:rsidR="0079326D" w:rsidRPr="005708F4">
        <w:rPr>
          <w:rFonts w:ascii="仿宋" w:eastAsia="仿宋" w:hAnsi="仿宋" w:cs="仿宋" w:hint="eastAsia"/>
          <w:color w:val="414141"/>
          <w:sz w:val="32"/>
          <w:szCs w:val="28"/>
        </w:rPr>
        <w:t>拟新建、扩建机场周围地区张贴。</w:t>
      </w:r>
    </w:p>
    <w:p w:rsidR="00AC27D0" w:rsidRPr="006A3A43" w:rsidRDefault="00AC27D0" w:rsidP="005708F4">
      <w:pPr>
        <w:autoSpaceDN w:val="0"/>
        <w:spacing w:line="560" w:lineRule="exact"/>
        <w:ind w:firstLineChars="200" w:firstLine="640"/>
        <w:rPr>
          <w:rFonts w:ascii="仿宋" w:eastAsia="仿宋" w:hAnsi="仿宋" w:cs="仿宋"/>
          <w:color w:val="414141"/>
          <w:sz w:val="32"/>
          <w:szCs w:val="28"/>
        </w:rPr>
      </w:pPr>
      <w:r w:rsidRPr="005708F4">
        <w:rPr>
          <w:rFonts w:ascii="仿宋" w:eastAsia="仿宋" w:hAnsi="仿宋" w:cs="仿宋" w:hint="eastAsia"/>
          <w:color w:val="414141"/>
          <w:sz w:val="32"/>
          <w:szCs w:val="28"/>
        </w:rPr>
        <w:t>机场</w:t>
      </w:r>
      <w:r w:rsidR="0090443D" w:rsidRPr="005708F4">
        <w:rPr>
          <w:rFonts w:ascii="仿宋" w:eastAsia="仿宋" w:hAnsi="仿宋" w:cs="仿宋" w:hint="eastAsia"/>
          <w:color w:val="414141"/>
          <w:sz w:val="32"/>
          <w:szCs w:val="28"/>
        </w:rPr>
        <w:t>新建、</w:t>
      </w:r>
      <w:r w:rsidRPr="005708F4">
        <w:rPr>
          <w:rFonts w:ascii="仿宋" w:eastAsia="仿宋" w:hAnsi="仿宋" w:cs="仿宋" w:hint="eastAsia"/>
          <w:color w:val="414141"/>
          <w:sz w:val="32"/>
          <w:szCs w:val="28"/>
        </w:rPr>
        <w:t>扩建公告发布前，在机场净空保护区域内已经存在的</w:t>
      </w:r>
      <w:r w:rsidRPr="006A3A43">
        <w:rPr>
          <w:rFonts w:ascii="仿宋" w:eastAsia="仿宋" w:hAnsi="仿宋" w:cs="仿宋" w:hint="eastAsia"/>
          <w:color w:val="414141"/>
          <w:sz w:val="32"/>
          <w:szCs w:val="28"/>
        </w:rPr>
        <w:t>可能影响飞行安全的建（构）筑物、树木、灯光和其他障碍物体，</w:t>
      </w:r>
      <w:r w:rsidR="008A54F4">
        <w:rPr>
          <w:rFonts w:ascii="仿宋" w:eastAsia="仿宋" w:hAnsi="仿宋" w:cs="仿宋" w:hint="eastAsia"/>
          <w:color w:val="414141"/>
          <w:sz w:val="32"/>
          <w:szCs w:val="28"/>
        </w:rPr>
        <w:t>应当</w:t>
      </w:r>
      <w:r w:rsidR="008A54F4" w:rsidRPr="006A3A43">
        <w:rPr>
          <w:rFonts w:ascii="仿宋" w:eastAsia="仿宋" w:hAnsi="仿宋" w:cs="仿宋" w:hint="eastAsia"/>
          <w:color w:val="414141"/>
          <w:sz w:val="32"/>
          <w:szCs w:val="28"/>
        </w:rPr>
        <w:t>在规定的期限内清除</w:t>
      </w:r>
      <w:r w:rsidRPr="006A3A43">
        <w:rPr>
          <w:rFonts w:ascii="仿宋" w:eastAsia="仿宋" w:hAnsi="仿宋" w:cs="仿宋" w:hint="eastAsia"/>
          <w:color w:val="414141"/>
          <w:sz w:val="32"/>
          <w:szCs w:val="28"/>
        </w:rPr>
        <w:t>，由此造成的损失，</w:t>
      </w:r>
      <w:r w:rsidR="00BE53F9" w:rsidRPr="00037F25">
        <w:rPr>
          <w:rFonts w:ascii="仿宋" w:eastAsia="仿宋" w:hAnsi="仿宋" w:cs="仿宋" w:hint="eastAsia"/>
          <w:color w:val="414141"/>
          <w:sz w:val="32"/>
          <w:szCs w:val="28"/>
        </w:rPr>
        <w:t>按国家</w:t>
      </w:r>
      <w:r w:rsidR="00BE53F9">
        <w:rPr>
          <w:rFonts w:ascii="仿宋" w:eastAsia="仿宋" w:hAnsi="仿宋" w:cs="仿宋" w:hint="eastAsia"/>
          <w:color w:val="414141"/>
          <w:sz w:val="32"/>
          <w:szCs w:val="28"/>
        </w:rPr>
        <w:t>、</w:t>
      </w:r>
      <w:r w:rsidR="00BE53F9" w:rsidRPr="00037F25">
        <w:rPr>
          <w:rFonts w:ascii="仿宋" w:eastAsia="仿宋" w:hAnsi="仿宋" w:cs="仿宋" w:hint="eastAsia"/>
          <w:color w:val="414141"/>
          <w:sz w:val="32"/>
          <w:szCs w:val="28"/>
        </w:rPr>
        <w:t>省</w:t>
      </w:r>
      <w:r w:rsidR="00BE53F9">
        <w:rPr>
          <w:rFonts w:ascii="仿宋" w:eastAsia="仿宋" w:hAnsi="仿宋" w:cs="仿宋" w:hint="eastAsia"/>
          <w:color w:val="414141"/>
          <w:sz w:val="32"/>
          <w:szCs w:val="28"/>
        </w:rPr>
        <w:t>、市</w:t>
      </w:r>
      <w:r w:rsidR="00BE53F9" w:rsidRPr="00037F25">
        <w:rPr>
          <w:rFonts w:ascii="仿宋" w:eastAsia="仿宋" w:hAnsi="仿宋" w:cs="仿宋" w:hint="eastAsia"/>
          <w:color w:val="414141"/>
          <w:sz w:val="32"/>
          <w:szCs w:val="28"/>
        </w:rPr>
        <w:t>有关规定及程序</w:t>
      </w:r>
      <w:r w:rsidRPr="006A3A43">
        <w:rPr>
          <w:rFonts w:ascii="仿宋" w:eastAsia="仿宋" w:hAnsi="仿宋" w:cs="仿宋" w:hint="eastAsia"/>
          <w:color w:val="414141"/>
          <w:sz w:val="32"/>
          <w:szCs w:val="28"/>
        </w:rPr>
        <w:t>给予补偿或者依法采取其他补救措施。</w:t>
      </w:r>
    </w:p>
    <w:p w:rsidR="00AC27D0" w:rsidRPr="006A3A43" w:rsidRDefault="00AC27D0" w:rsidP="006A3A43">
      <w:pPr>
        <w:autoSpaceDN w:val="0"/>
        <w:spacing w:line="560" w:lineRule="exact"/>
        <w:ind w:firstLineChars="200" w:firstLine="640"/>
        <w:rPr>
          <w:rFonts w:ascii="仿宋" w:eastAsia="仿宋" w:hAnsi="仿宋" w:cs="仿宋"/>
          <w:color w:val="414141"/>
          <w:sz w:val="32"/>
          <w:szCs w:val="28"/>
        </w:rPr>
      </w:pPr>
      <w:r w:rsidRPr="006A3A43">
        <w:rPr>
          <w:rFonts w:ascii="仿宋" w:eastAsia="仿宋" w:hAnsi="仿宋" w:cs="仿宋" w:hint="eastAsia"/>
          <w:color w:val="414141"/>
          <w:sz w:val="32"/>
          <w:szCs w:val="28"/>
        </w:rPr>
        <w:lastRenderedPageBreak/>
        <w:t>机场</w:t>
      </w:r>
      <w:r w:rsidR="0090443D" w:rsidRPr="006A3A43">
        <w:rPr>
          <w:rFonts w:ascii="仿宋" w:eastAsia="仿宋" w:hAnsi="仿宋" w:cs="仿宋" w:hint="eastAsia"/>
          <w:color w:val="414141"/>
          <w:sz w:val="32"/>
          <w:szCs w:val="28"/>
        </w:rPr>
        <w:t>新建、</w:t>
      </w:r>
      <w:r w:rsidRPr="006A3A43">
        <w:rPr>
          <w:rFonts w:ascii="仿宋" w:eastAsia="仿宋" w:hAnsi="仿宋" w:cs="仿宋" w:hint="eastAsia"/>
          <w:color w:val="414141"/>
          <w:sz w:val="32"/>
          <w:szCs w:val="28"/>
        </w:rPr>
        <w:t>扩建公告发布后，任何单位和个人在机场净空保护区域内修建、种植或者设置影响飞行安全的建（构）筑物、树木、灯光和其他障碍物体的，由</w:t>
      </w:r>
      <w:r w:rsidR="006A3A43" w:rsidRPr="006A3A43">
        <w:rPr>
          <w:rFonts w:ascii="仿宋" w:eastAsia="仿宋" w:hAnsi="仿宋" w:cs="仿宋" w:hint="eastAsia"/>
          <w:color w:val="414141"/>
          <w:sz w:val="32"/>
          <w:szCs w:val="28"/>
        </w:rPr>
        <w:t>县级以上</w:t>
      </w:r>
      <w:r w:rsidR="000C466E" w:rsidRPr="006A3A43">
        <w:rPr>
          <w:rFonts w:ascii="仿宋" w:eastAsia="仿宋" w:hAnsi="仿宋" w:cs="仿宋" w:hint="eastAsia"/>
          <w:color w:val="414141"/>
          <w:sz w:val="32"/>
          <w:szCs w:val="28"/>
        </w:rPr>
        <w:t>地方人民</w:t>
      </w:r>
      <w:r w:rsidRPr="006A3A43">
        <w:rPr>
          <w:rFonts w:ascii="仿宋" w:eastAsia="仿宋" w:hAnsi="仿宋" w:cs="仿宋" w:hint="eastAsia"/>
          <w:color w:val="414141"/>
          <w:sz w:val="32"/>
          <w:szCs w:val="28"/>
        </w:rPr>
        <w:t>政府责令清除</w:t>
      </w:r>
      <w:r w:rsidR="000C466E" w:rsidRPr="006A3A43">
        <w:rPr>
          <w:rFonts w:ascii="仿宋" w:eastAsia="仿宋" w:hAnsi="仿宋" w:cs="仿宋" w:hint="eastAsia"/>
          <w:color w:val="414141"/>
          <w:sz w:val="32"/>
          <w:szCs w:val="28"/>
        </w:rPr>
        <w:t>。</w:t>
      </w:r>
      <w:r w:rsidRPr="006A3A43">
        <w:rPr>
          <w:rFonts w:ascii="仿宋" w:eastAsia="仿宋" w:hAnsi="仿宋" w:cs="仿宋" w:hint="eastAsia"/>
          <w:color w:val="414141"/>
          <w:sz w:val="32"/>
          <w:szCs w:val="28"/>
        </w:rPr>
        <w:t>由此造成的损失，由修建、种植或设置该障碍物的单位和个人承担。</w:t>
      </w:r>
    </w:p>
    <w:p w:rsidR="00314A6F" w:rsidRPr="00A74F26" w:rsidRDefault="005708F4" w:rsidP="005708F4">
      <w:pPr>
        <w:autoSpaceDN w:val="0"/>
        <w:spacing w:line="560" w:lineRule="exact"/>
        <w:ind w:firstLineChars="200" w:firstLine="643"/>
        <w:rPr>
          <w:rFonts w:ascii="仿宋" w:eastAsia="仿宋" w:hAnsi="仿宋" w:cs="仿宋"/>
          <w:color w:val="414141"/>
          <w:sz w:val="32"/>
          <w:szCs w:val="28"/>
        </w:rPr>
      </w:pPr>
      <w:r w:rsidRPr="00606926">
        <w:rPr>
          <w:rFonts w:ascii="仿宋" w:eastAsia="仿宋" w:hAnsi="仿宋" w:cs="仿宋" w:hint="eastAsia"/>
          <w:b/>
          <w:color w:val="414141"/>
          <w:sz w:val="32"/>
          <w:szCs w:val="28"/>
        </w:rPr>
        <w:t>第十</w:t>
      </w:r>
      <w:r w:rsidR="00A30731">
        <w:rPr>
          <w:rFonts w:ascii="仿宋" w:eastAsia="仿宋" w:hAnsi="仿宋" w:cs="仿宋" w:hint="eastAsia"/>
          <w:b/>
          <w:color w:val="414141"/>
          <w:sz w:val="32"/>
          <w:szCs w:val="28"/>
        </w:rPr>
        <w:t>八</w:t>
      </w:r>
      <w:r w:rsidRPr="00606926">
        <w:rPr>
          <w:rFonts w:ascii="仿宋" w:eastAsia="仿宋" w:hAnsi="仿宋" w:cs="仿宋" w:hint="eastAsia"/>
          <w:b/>
          <w:color w:val="414141"/>
          <w:sz w:val="32"/>
          <w:szCs w:val="28"/>
        </w:rPr>
        <w:t>条</w:t>
      </w:r>
      <w:r w:rsidR="00751BC7">
        <w:rPr>
          <w:rFonts w:ascii="仿宋" w:eastAsia="仿宋" w:hAnsi="仿宋" w:cs="仿宋" w:hint="eastAsia"/>
          <w:color w:val="414141"/>
          <w:sz w:val="32"/>
          <w:szCs w:val="28"/>
        </w:rPr>
        <w:t xml:space="preserve">  </w:t>
      </w:r>
      <w:r w:rsidR="00AF73D4">
        <w:rPr>
          <w:rFonts w:ascii="仿宋" w:eastAsia="仿宋" w:hAnsi="仿宋" w:cs="仿宋" w:hint="eastAsia"/>
          <w:color w:val="414141"/>
          <w:sz w:val="32"/>
          <w:szCs w:val="28"/>
        </w:rPr>
        <w:t>机场管理机构</w:t>
      </w:r>
      <w:r w:rsidR="00314A6F" w:rsidRPr="00A74F26">
        <w:rPr>
          <w:rFonts w:ascii="仿宋" w:eastAsia="仿宋" w:hAnsi="仿宋" w:cs="仿宋" w:hint="eastAsia"/>
          <w:color w:val="414141"/>
          <w:sz w:val="32"/>
          <w:szCs w:val="28"/>
        </w:rPr>
        <w:t>与市自然资源局</w:t>
      </w:r>
      <w:r w:rsidR="002D034D">
        <w:rPr>
          <w:rFonts w:ascii="仿宋" w:eastAsia="仿宋" w:hAnsi="仿宋" w:cs="仿宋" w:hint="eastAsia"/>
          <w:color w:val="414141"/>
          <w:sz w:val="32"/>
          <w:szCs w:val="28"/>
        </w:rPr>
        <w:t>等相关部门</w:t>
      </w:r>
      <w:r w:rsidR="00314A6F" w:rsidRPr="00A74F26">
        <w:rPr>
          <w:rFonts w:ascii="仿宋" w:eastAsia="仿宋" w:hAnsi="仿宋" w:cs="仿宋" w:hint="eastAsia"/>
          <w:color w:val="414141"/>
          <w:sz w:val="32"/>
          <w:szCs w:val="28"/>
        </w:rPr>
        <w:t>每年至少协调一次机场净空保护区域管理工作存在的问题，并采取相关措施予以解决。</w:t>
      </w:r>
    </w:p>
    <w:p w:rsidR="007803A6" w:rsidRPr="00A27975" w:rsidRDefault="005708F4" w:rsidP="005708F4">
      <w:pPr>
        <w:autoSpaceDN w:val="0"/>
        <w:spacing w:line="560" w:lineRule="exact"/>
        <w:ind w:firstLineChars="200" w:firstLine="643"/>
        <w:rPr>
          <w:rFonts w:ascii="仿宋" w:eastAsia="仿宋" w:hAnsi="仿宋" w:cs="仿宋"/>
          <w:color w:val="414141"/>
          <w:sz w:val="32"/>
          <w:szCs w:val="28"/>
        </w:rPr>
      </w:pPr>
      <w:r w:rsidRPr="00606926">
        <w:rPr>
          <w:rFonts w:ascii="仿宋" w:eastAsia="仿宋" w:hAnsi="仿宋" w:cs="仿宋" w:hint="eastAsia"/>
          <w:b/>
          <w:color w:val="414141"/>
          <w:sz w:val="32"/>
          <w:szCs w:val="28"/>
        </w:rPr>
        <w:t>第十</w:t>
      </w:r>
      <w:r w:rsidR="00A30731">
        <w:rPr>
          <w:rFonts w:ascii="仿宋" w:eastAsia="仿宋" w:hAnsi="仿宋" w:cs="仿宋" w:hint="eastAsia"/>
          <w:b/>
          <w:color w:val="414141"/>
          <w:sz w:val="32"/>
          <w:szCs w:val="28"/>
        </w:rPr>
        <w:t>九</w:t>
      </w:r>
      <w:r w:rsidRPr="00606926">
        <w:rPr>
          <w:rFonts w:ascii="仿宋" w:eastAsia="仿宋" w:hAnsi="仿宋" w:cs="仿宋" w:hint="eastAsia"/>
          <w:b/>
          <w:color w:val="414141"/>
          <w:sz w:val="32"/>
          <w:szCs w:val="28"/>
        </w:rPr>
        <w:t>条</w:t>
      </w:r>
      <w:r w:rsidR="00751BC7">
        <w:rPr>
          <w:rFonts w:ascii="仿宋" w:eastAsia="仿宋" w:hAnsi="仿宋" w:cs="仿宋" w:hint="eastAsia"/>
          <w:color w:val="414141"/>
          <w:sz w:val="32"/>
          <w:szCs w:val="28"/>
        </w:rPr>
        <w:t xml:space="preserve">  </w:t>
      </w:r>
      <w:r w:rsidR="007803A6" w:rsidRPr="00A74F26">
        <w:rPr>
          <w:rFonts w:ascii="仿宋" w:eastAsia="仿宋" w:hAnsi="仿宋" w:cs="仿宋" w:hint="eastAsia"/>
          <w:color w:val="414141"/>
          <w:sz w:val="32"/>
          <w:szCs w:val="28"/>
        </w:rPr>
        <w:t>机场电磁环境保护区域包括设置在机场总体规划区域内的民用航空无线电台（站）电磁环境保护区和机场飞行区电磁环境保护区域。</w:t>
      </w:r>
    </w:p>
    <w:p w:rsidR="007803A6" w:rsidRPr="005708F4" w:rsidRDefault="007803A6" w:rsidP="005708F4">
      <w:pPr>
        <w:autoSpaceDN w:val="0"/>
        <w:spacing w:line="560" w:lineRule="exact"/>
        <w:ind w:firstLineChars="200" w:firstLine="640"/>
        <w:rPr>
          <w:rFonts w:ascii="仿宋" w:eastAsia="仿宋" w:hAnsi="仿宋" w:cs="仿宋"/>
          <w:color w:val="414141"/>
          <w:sz w:val="32"/>
          <w:szCs w:val="28"/>
        </w:rPr>
      </w:pPr>
      <w:r w:rsidRPr="005708F4">
        <w:rPr>
          <w:rFonts w:ascii="仿宋" w:eastAsia="仿宋" w:hAnsi="仿宋" w:cs="仿宋" w:hint="eastAsia"/>
          <w:color w:val="414141"/>
          <w:sz w:val="32"/>
          <w:szCs w:val="28"/>
        </w:rPr>
        <w:t>民用航空无线电台（站）电磁环境保护区域，是指按照国家有关规定、标准或者技术规范划定的地域和空间范围。</w:t>
      </w:r>
    </w:p>
    <w:p w:rsidR="00201301" w:rsidRDefault="007803A6" w:rsidP="005708F4">
      <w:pPr>
        <w:autoSpaceDN w:val="0"/>
        <w:spacing w:line="560" w:lineRule="exact"/>
        <w:ind w:firstLineChars="200" w:firstLine="640"/>
        <w:rPr>
          <w:rFonts w:ascii="仿宋_GB2312" w:eastAsia="仿宋_GB2312" w:hAnsi="仿宋_GB2312" w:cs="仿宋_GB2312"/>
          <w:color w:val="414141"/>
          <w:sz w:val="32"/>
          <w:szCs w:val="28"/>
        </w:rPr>
      </w:pPr>
      <w:r w:rsidRPr="005708F4">
        <w:rPr>
          <w:rFonts w:ascii="仿宋" w:eastAsia="仿宋" w:hAnsi="仿宋" w:cs="仿宋" w:hint="eastAsia"/>
          <w:color w:val="414141"/>
          <w:sz w:val="32"/>
          <w:szCs w:val="28"/>
        </w:rPr>
        <w:t>机场飞行区电磁环境保护区域，是指影响民用航空器运</w:t>
      </w:r>
      <w:r w:rsidRPr="00A74F26">
        <w:rPr>
          <w:rFonts w:ascii="仿宋_GB2312" w:eastAsia="仿宋_GB2312" w:hAnsi="仿宋_GB2312" w:cs="仿宋_GB2312" w:hint="eastAsia"/>
          <w:color w:val="414141"/>
          <w:sz w:val="32"/>
          <w:szCs w:val="28"/>
        </w:rPr>
        <w:t>行安全的机场电磁环境区域，即机场管制地带内从地表面向上的空间范围。</w:t>
      </w:r>
    </w:p>
    <w:p w:rsidR="008B1ED0" w:rsidRPr="009F206D" w:rsidRDefault="008B1ED0" w:rsidP="008B1ED0">
      <w:pPr>
        <w:autoSpaceDN w:val="0"/>
        <w:spacing w:line="560" w:lineRule="exact"/>
        <w:ind w:firstLineChars="200" w:firstLine="643"/>
        <w:rPr>
          <w:rFonts w:ascii="仿宋" w:eastAsia="仿宋" w:hAnsi="仿宋" w:cs="仿宋"/>
          <w:color w:val="414141"/>
          <w:sz w:val="32"/>
          <w:szCs w:val="28"/>
        </w:rPr>
      </w:pPr>
      <w:r w:rsidRPr="00606926">
        <w:rPr>
          <w:rFonts w:ascii="仿宋" w:eastAsia="仿宋" w:hAnsi="仿宋" w:cs="仿宋" w:hint="eastAsia"/>
          <w:b/>
          <w:color w:val="414141"/>
          <w:sz w:val="32"/>
          <w:szCs w:val="28"/>
        </w:rPr>
        <w:t>第二十条</w:t>
      </w:r>
      <w:r>
        <w:rPr>
          <w:rFonts w:ascii="仿宋" w:eastAsia="仿宋" w:hAnsi="仿宋" w:cs="仿宋" w:hint="eastAsia"/>
          <w:color w:val="414141"/>
          <w:sz w:val="32"/>
          <w:szCs w:val="28"/>
        </w:rPr>
        <w:t xml:space="preserve">  </w:t>
      </w:r>
      <w:r w:rsidRPr="009F206D">
        <w:rPr>
          <w:rFonts w:ascii="仿宋" w:eastAsia="仿宋" w:hAnsi="仿宋" w:cs="仿宋" w:hint="eastAsia"/>
          <w:color w:val="414141"/>
          <w:sz w:val="32"/>
          <w:szCs w:val="28"/>
        </w:rPr>
        <w:t>禁止在牡丹江机场民用航空无线电台（站）电磁环境保护区域内，从事下列影响机场电磁环境的活动：</w:t>
      </w:r>
    </w:p>
    <w:p w:rsidR="008B1ED0" w:rsidRPr="009F206D" w:rsidRDefault="008B1ED0" w:rsidP="008B1ED0">
      <w:pPr>
        <w:pStyle w:val="a7"/>
        <w:widowControl/>
        <w:adjustRightInd w:val="0"/>
        <w:snapToGrid w:val="0"/>
        <w:spacing w:before="0" w:beforeAutospacing="0" w:after="0" w:afterAutospacing="0" w:line="560" w:lineRule="exact"/>
        <w:ind w:firstLineChars="200" w:firstLine="640"/>
        <w:rPr>
          <w:rFonts w:ascii="仿宋" w:eastAsia="仿宋" w:hAnsi="仿宋" w:cs="仿宋"/>
          <w:color w:val="414141"/>
          <w:kern w:val="2"/>
          <w:sz w:val="32"/>
          <w:szCs w:val="28"/>
        </w:rPr>
      </w:pPr>
      <w:r w:rsidRPr="009F206D">
        <w:rPr>
          <w:rFonts w:ascii="仿宋" w:eastAsia="仿宋" w:hAnsi="仿宋" w:cs="仿宋" w:hint="eastAsia"/>
          <w:color w:val="414141"/>
          <w:kern w:val="2"/>
          <w:sz w:val="32"/>
          <w:szCs w:val="28"/>
        </w:rPr>
        <w:t>（一）修建架空高压输电线、架空金属线、铁路（电气化铁路）、公路、电力排灌站、无线电发射设备试验发射场；</w:t>
      </w:r>
    </w:p>
    <w:p w:rsidR="008B1ED0" w:rsidRPr="009F206D" w:rsidRDefault="008B1ED0" w:rsidP="008B1ED0">
      <w:pPr>
        <w:pStyle w:val="a7"/>
        <w:widowControl/>
        <w:adjustRightInd w:val="0"/>
        <w:snapToGrid w:val="0"/>
        <w:spacing w:before="0" w:beforeAutospacing="0" w:after="0" w:afterAutospacing="0" w:line="560" w:lineRule="exact"/>
        <w:ind w:firstLineChars="200" w:firstLine="640"/>
        <w:rPr>
          <w:rFonts w:ascii="仿宋" w:eastAsia="仿宋" w:hAnsi="仿宋" w:cs="仿宋"/>
          <w:color w:val="414141"/>
          <w:kern w:val="2"/>
          <w:sz w:val="32"/>
          <w:szCs w:val="28"/>
        </w:rPr>
      </w:pPr>
      <w:r w:rsidRPr="009F206D">
        <w:rPr>
          <w:rFonts w:ascii="仿宋" w:eastAsia="仿宋" w:hAnsi="仿宋" w:cs="仿宋" w:hint="eastAsia"/>
          <w:color w:val="414141"/>
          <w:kern w:val="2"/>
          <w:sz w:val="32"/>
          <w:szCs w:val="28"/>
        </w:rPr>
        <w:t>（二）存放金属堆积物；</w:t>
      </w:r>
    </w:p>
    <w:p w:rsidR="008B1ED0" w:rsidRPr="009F206D" w:rsidRDefault="008B1ED0" w:rsidP="008B1ED0">
      <w:pPr>
        <w:pStyle w:val="a7"/>
        <w:widowControl/>
        <w:adjustRightInd w:val="0"/>
        <w:snapToGrid w:val="0"/>
        <w:spacing w:before="0" w:beforeAutospacing="0" w:after="0" w:afterAutospacing="0" w:line="560" w:lineRule="exact"/>
        <w:ind w:firstLineChars="200" w:firstLine="640"/>
        <w:rPr>
          <w:rFonts w:ascii="仿宋" w:eastAsia="仿宋" w:hAnsi="仿宋" w:cs="仿宋"/>
          <w:color w:val="414141"/>
          <w:kern w:val="2"/>
          <w:sz w:val="32"/>
          <w:szCs w:val="28"/>
        </w:rPr>
      </w:pPr>
      <w:r w:rsidRPr="009F206D">
        <w:rPr>
          <w:rFonts w:ascii="仿宋" w:eastAsia="仿宋" w:hAnsi="仿宋" w:cs="仿宋" w:hint="eastAsia"/>
          <w:color w:val="414141"/>
          <w:kern w:val="2"/>
          <w:sz w:val="32"/>
          <w:szCs w:val="28"/>
        </w:rPr>
        <w:t>（三）种植高大植物；</w:t>
      </w:r>
    </w:p>
    <w:p w:rsidR="008B1ED0" w:rsidRPr="009F206D" w:rsidRDefault="008B1ED0" w:rsidP="008B1ED0">
      <w:pPr>
        <w:pStyle w:val="a7"/>
        <w:widowControl/>
        <w:adjustRightInd w:val="0"/>
        <w:snapToGrid w:val="0"/>
        <w:spacing w:before="0" w:beforeAutospacing="0" w:after="0" w:afterAutospacing="0" w:line="560" w:lineRule="exact"/>
        <w:ind w:firstLineChars="200" w:firstLine="640"/>
        <w:rPr>
          <w:rFonts w:ascii="仿宋" w:eastAsia="仿宋" w:hAnsi="仿宋" w:cs="仿宋"/>
          <w:color w:val="414141"/>
          <w:kern w:val="2"/>
          <w:sz w:val="32"/>
          <w:szCs w:val="28"/>
        </w:rPr>
      </w:pPr>
      <w:r w:rsidRPr="009F206D">
        <w:rPr>
          <w:rFonts w:ascii="仿宋" w:eastAsia="仿宋" w:hAnsi="仿宋" w:cs="仿宋" w:hint="eastAsia"/>
          <w:color w:val="414141"/>
          <w:kern w:val="2"/>
          <w:sz w:val="32"/>
          <w:szCs w:val="28"/>
        </w:rPr>
        <w:lastRenderedPageBreak/>
        <w:t>（四）从事掘土、采砂、采石等改变地形地貌的活动；</w:t>
      </w:r>
    </w:p>
    <w:p w:rsidR="008B1ED0" w:rsidRPr="009F206D" w:rsidRDefault="008B1ED0" w:rsidP="008B1ED0">
      <w:pPr>
        <w:pStyle w:val="a7"/>
        <w:widowControl/>
        <w:adjustRightInd w:val="0"/>
        <w:snapToGrid w:val="0"/>
        <w:spacing w:before="0" w:beforeAutospacing="0" w:after="0" w:afterAutospacing="0" w:line="560" w:lineRule="exact"/>
        <w:ind w:firstLineChars="200" w:firstLine="640"/>
        <w:rPr>
          <w:rFonts w:ascii="仿宋" w:eastAsia="仿宋" w:hAnsi="仿宋" w:cs="仿宋"/>
          <w:color w:val="414141"/>
          <w:kern w:val="2"/>
          <w:sz w:val="32"/>
          <w:szCs w:val="28"/>
        </w:rPr>
      </w:pPr>
      <w:r w:rsidRPr="009F206D">
        <w:rPr>
          <w:rFonts w:ascii="仿宋" w:eastAsia="仿宋" w:hAnsi="仿宋" w:cs="仿宋" w:hint="eastAsia"/>
          <w:color w:val="414141"/>
          <w:kern w:val="2"/>
          <w:sz w:val="32"/>
          <w:szCs w:val="28"/>
        </w:rPr>
        <w:t>（五）修建其它可能影响机场电磁环境的建筑物或者设施以及进行可能影响航空电磁环境的活动</w:t>
      </w:r>
      <w:r w:rsidR="00197FC1">
        <w:rPr>
          <w:rFonts w:ascii="仿宋" w:eastAsia="仿宋" w:hAnsi="仿宋" w:cs="仿宋" w:hint="eastAsia"/>
          <w:color w:val="414141"/>
          <w:kern w:val="2"/>
          <w:sz w:val="32"/>
          <w:szCs w:val="28"/>
        </w:rPr>
        <w:t>；</w:t>
      </w:r>
    </w:p>
    <w:p w:rsidR="008B1ED0" w:rsidRPr="009F206D" w:rsidRDefault="008B1ED0" w:rsidP="008B1ED0">
      <w:pPr>
        <w:pStyle w:val="a7"/>
        <w:widowControl/>
        <w:adjustRightInd w:val="0"/>
        <w:snapToGrid w:val="0"/>
        <w:spacing w:before="0" w:beforeAutospacing="0" w:after="0" w:afterAutospacing="0" w:line="560" w:lineRule="exact"/>
        <w:ind w:firstLineChars="200" w:firstLine="640"/>
        <w:rPr>
          <w:rFonts w:ascii="仿宋" w:eastAsia="仿宋" w:hAnsi="仿宋" w:cs="仿宋"/>
          <w:color w:val="414141"/>
          <w:kern w:val="2"/>
          <w:sz w:val="32"/>
          <w:szCs w:val="28"/>
        </w:rPr>
      </w:pPr>
      <w:r w:rsidRPr="009F206D">
        <w:rPr>
          <w:rFonts w:ascii="仿宋" w:eastAsia="仿宋" w:hAnsi="仿宋" w:cs="仿宋" w:hint="eastAsia"/>
          <w:color w:val="414141"/>
          <w:kern w:val="2"/>
          <w:sz w:val="32"/>
          <w:szCs w:val="28"/>
        </w:rPr>
        <w:t>（六）国务院民用航空主管部门规定的其他影响电磁环境的行为。</w:t>
      </w:r>
    </w:p>
    <w:p w:rsidR="00DB7F9D" w:rsidRPr="00A74F26" w:rsidRDefault="005708F4" w:rsidP="005708F4">
      <w:pPr>
        <w:autoSpaceDN w:val="0"/>
        <w:spacing w:line="560" w:lineRule="exact"/>
        <w:ind w:firstLineChars="200" w:firstLine="643"/>
        <w:rPr>
          <w:rFonts w:ascii="仿宋" w:eastAsia="仿宋" w:hAnsi="仿宋" w:cs="仿宋"/>
          <w:color w:val="414141"/>
          <w:sz w:val="32"/>
          <w:szCs w:val="28"/>
        </w:rPr>
      </w:pPr>
      <w:r w:rsidRPr="00606926">
        <w:rPr>
          <w:rFonts w:ascii="仿宋" w:eastAsia="仿宋" w:hAnsi="仿宋" w:cs="仿宋" w:hint="eastAsia"/>
          <w:b/>
          <w:color w:val="414141"/>
          <w:sz w:val="32"/>
          <w:szCs w:val="28"/>
        </w:rPr>
        <w:t>第</w:t>
      </w:r>
      <w:r w:rsidR="00A30731">
        <w:rPr>
          <w:rFonts w:ascii="仿宋" w:eastAsia="仿宋" w:hAnsi="仿宋" w:cs="仿宋" w:hint="eastAsia"/>
          <w:b/>
          <w:color w:val="414141"/>
          <w:sz w:val="32"/>
          <w:szCs w:val="28"/>
        </w:rPr>
        <w:t>二十</w:t>
      </w:r>
      <w:r w:rsidR="008B1ED0">
        <w:rPr>
          <w:rFonts w:ascii="仿宋" w:eastAsia="仿宋" w:hAnsi="仿宋" w:cs="仿宋" w:hint="eastAsia"/>
          <w:b/>
          <w:color w:val="414141"/>
          <w:sz w:val="32"/>
          <w:szCs w:val="28"/>
        </w:rPr>
        <w:t>一</w:t>
      </w:r>
      <w:r w:rsidRPr="00606926">
        <w:rPr>
          <w:rFonts w:ascii="仿宋" w:eastAsia="仿宋" w:hAnsi="仿宋" w:cs="仿宋" w:hint="eastAsia"/>
          <w:b/>
          <w:color w:val="414141"/>
          <w:sz w:val="32"/>
          <w:szCs w:val="28"/>
        </w:rPr>
        <w:t>条</w:t>
      </w:r>
      <w:r w:rsidR="00751BC7">
        <w:rPr>
          <w:rFonts w:ascii="仿宋" w:eastAsia="仿宋" w:hAnsi="仿宋" w:cs="仿宋" w:hint="eastAsia"/>
          <w:color w:val="414141"/>
          <w:sz w:val="32"/>
          <w:szCs w:val="28"/>
        </w:rPr>
        <w:t xml:space="preserve">  </w:t>
      </w:r>
      <w:r w:rsidR="00DB7F9D" w:rsidRPr="00A74F26">
        <w:rPr>
          <w:rFonts w:ascii="仿宋" w:eastAsia="仿宋" w:hAnsi="仿宋" w:cs="仿宋" w:hint="eastAsia"/>
          <w:color w:val="414141"/>
          <w:sz w:val="32"/>
          <w:szCs w:val="28"/>
        </w:rPr>
        <w:t>在牡丹江机场电磁环境保护区域内设置、使用非民用航空无线电台</w:t>
      </w:r>
      <w:r w:rsidR="00375701">
        <w:rPr>
          <w:rFonts w:ascii="仿宋" w:eastAsia="仿宋" w:hAnsi="仿宋" w:cs="仿宋" w:hint="eastAsia"/>
          <w:color w:val="414141"/>
          <w:sz w:val="32"/>
          <w:szCs w:val="28"/>
        </w:rPr>
        <w:t>（站）</w:t>
      </w:r>
      <w:r w:rsidR="00DB7F9D" w:rsidRPr="00A74F26">
        <w:rPr>
          <w:rFonts w:ascii="仿宋" w:eastAsia="仿宋" w:hAnsi="仿宋" w:cs="仿宋" w:hint="eastAsia"/>
          <w:color w:val="414141"/>
          <w:sz w:val="32"/>
          <w:szCs w:val="28"/>
        </w:rPr>
        <w:t>的</w:t>
      </w:r>
      <w:r w:rsidR="007B50F2">
        <w:rPr>
          <w:rFonts w:ascii="仿宋" w:eastAsia="仿宋" w:hAnsi="仿宋" w:cs="仿宋" w:hint="eastAsia"/>
          <w:color w:val="414141"/>
          <w:sz w:val="32"/>
          <w:szCs w:val="28"/>
        </w:rPr>
        <w:t>，</w:t>
      </w:r>
      <w:r w:rsidR="00DB7F9D" w:rsidRPr="00A74F26">
        <w:rPr>
          <w:rFonts w:ascii="仿宋" w:eastAsia="仿宋" w:hAnsi="仿宋" w:cs="仿宋" w:hint="eastAsia"/>
          <w:color w:val="414141"/>
          <w:sz w:val="32"/>
          <w:szCs w:val="28"/>
        </w:rPr>
        <w:t>无线电管理机构应当在征求</w:t>
      </w:r>
      <w:r w:rsidR="003A0E2E" w:rsidRPr="003A0E2E">
        <w:rPr>
          <w:rFonts w:ascii="仿宋" w:eastAsia="仿宋" w:hAnsi="仿宋" w:cs="仿宋" w:hint="eastAsia"/>
          <w:color w:val="414141"/>
          <w:sz w:val="32"/>
          <w:szCs w:val="28"/>
        </w:rPr>
        <w:t>民航黑龙江监管局</w:t>
      </w:r>
      <w:r w:rsidR="00DB7F9D" w:rsidRPr="00A74F26">
        <w:rPr>
          <w:rFonts w:ascii="仿宋" w:eastAsia="仿宋" w:hAnsi="仿宋" w:cs="仿宋" w:hint="eastAsia"/>
          <w:color w:val="414141"/>
          <w:sz w:val="32"/>
          <w:szCs w:val="28"/>
        </w:rPr>
        <w:t>意见后,按照国家无线电管理的有关规定审批。</w:t>
      </w:r>
    </w:p>
    <w:p w:rsidR="00E20803" w:rsidRPr="00A74F26" w:rsidRDefault="005708F4" w:rsidP="005708F4">
      <w:pPr>
        <w:autoSpaceDN w:val="0"/>
        <w:spacing w:line="560" w:lineRule="exact"/>
        <w:ind w:firstLineChars="200" w:firstLine="643"/>
        <w:rPr>
          <w:rFonts w:ascii="仿宋" w:eastAsia="仿宋" w:hAnsi="仿宋" w:cs="仿宋"/>
          <w:color w:val="414141"/>
          <w:sz w:val="32"/>
          <w:szCs w:val="28"/>
        </w:rPr>
      </w:pPr>
      <w:r w:rsidRPr="00606926">
        <w:rPr>
          <w:rFonts w:ascii="仿宋" w:eastAsia="仿宋" w:hAnsi="仿宋" w:cs="仿宋" w:hint="eastAsia"/>
          <w:b/>
          <w:color w:val="414141"/>
          <w:sz w:val="32"/>
          <w:szCs w:val="28"/>
        </w:rPr>
        <w:t>第二十</w:t>
      </w:r>
      <w:r w:rsidR="008B1ED0">
        <w:rPr>
          <w:rFonts w:ascii="仿宋" w:eastAsia="仿宋" w:hAnsi="仿宋" w:cs="仿宋" w:hint="eastAsia"/>
          <w:b/>
          <w:color w:val="414141"/>
          <w:sz w:val="32"/>
          <w:szCs w:val="28"/>
        </w:rPr>
        <w:t>二</w:t>
      </w:r>
      <w:r w:rsidRPr="00606926">
        <w:rPr>
          <w:rFonts w:ascii="仿宋" w:eastAsia="仿宋" w:hAnsi="仿宋" w:cs="仿宋" w:hint="eastAsia"/>
          <w:b/>
          <w:color w:val="414141"/>
          <w:sz w:val="32"/>
          <w:szCs w:val="28"/>
        </w:rPr>
        <w:t>条</w:t>
      </w:r>
      <w:r w:rsidR="00751BC7">
        <w:rPr>
          <w:rFonts w:ascii="仿宋" w:eastAsia="仿宋" w:hAnsi="仿宋" w:cs="仿宋" w:hint="eastAsia"/>
          <w:color w:val="414141"/>
          <w:sz w:val="32"/>
          <w:szCs w:val="28"/>
        </w:rPr>
        <w:t xml:space="preserve">  </w:t>
      </w:r>
      <w:r w:rsidR="00E20803" w:rsidRPr="00A74F26">
        <w:rPr>
          <w:rFonts w:ascii="仿宋" w:eastAsia="仿宋" w:hAnsi="仿宋" w:cs="仿宋" w:hint="eastAsia"/>
          <w:color w:val="414141"/>
          <w:sz w:val="32"/>
          <w:szCs w:val="28"/>
        </w:rPr>
        <w:t>在</w:t>
      </w:r>
      <w:r w:rsidR="005A6DD8" w:rsidRPr="00A74F26">
        <w:rPr>
          <w:rFonts w:ascii="仿宋" w:eastAsia="仿宋" w:hAnsi="仿宋" w:cs="仿宋" w:hint="eastAsia"/>
          <w:color w:val="414141"/>
          <w:sz w:val="32"/>
          <w:szCs w:val="28"/>
        </w:rPr>
        <w:t>牡丹江</w:t>
      </w:r>
      <w:r w:rsidR="00E20803" w:rsidRPr="00A74F26">
        <w:rPr>
          <w:rFonts w:ascii="仿宋" w:eastAsia="仿宋" w:hAnsi="仿宋" w:cs="仿宋" w:hint="eastAsia"/>
          <w:color w:val="414141"/>
          <w:sz w:val="32"/>
          <w:szCs w:val="28"/>
        </w:rPr>
        <w:t>机场飞行区电磁环境保护区域内设置工业、科技、医疗设施，修建电气化铁路、高压输电线路等设施不得干扰机场飞行区电磁环境。</w:t>
      </w:r>
    </w:p>
    <w:p w:rsidR="00650E14" w:rsidRDefault="005708F4" w:rsidP="005708F4">
      <w:pPr>
        <w:autoSpaceDN w:val="0"/>
        <w:spacing w:line="560" w:lineRule="exact"/>
        <w:ind w:firstLineChars="200" w:firstLine="643"/>
        <w:rPr>
          <w:rFonts w:ascii="仿宋" w:eastAsia="仿宋" w:hAnsi="仿宋" w:cs="仿宋"/>
          <w:color w:val="414141"/>
          <w:sz w:val="32"/>
          <w:szCs w:val="28"/>
        </w:rPr>
      </w:pPr>
      <w:r w:rsidRPr="00606926">
        <w:rPr>
          <w:rFonts w:ascii="仿宋" w:eastAsia="仿宋" w:hAnsi="仿宋" w:cs="仿宋" w:hint="eastAsia"/>
          <w:b/>
          <w:color w:val="414141"/>
          <w:sz w:val="32"/>
          <w:szCs w:val="28"/>
        </w:rPr>
        <w:t>第二十</w:t>
      </w:r>
      <w:r w:rsidR="00A30731">
        <w:rPr>
          <w:rFonts w:ascii="仿宋" w:eastAsia="仿宋" w:hAnsi="仿宋" w:cs="仿宋" w:hint="eastAsia"/>
          <w:b/>
          <w:color w:val="414141"/>
          <w:sz w:val="32"/>
          <w:szCs w:val="28"/>
        </w:rPr>
        <w:t>三</w:t>
      </w:r>
      <w:r w:rsidRPr="00606926">
        <w:rPr>
          <w:rFonts w:ascii="仿宋" w:eastAsia="仿宋" w:hAnsi="仿宋" w:cs="仿宋" w:hint="eastAsia"/>
          <w:b/>
          <w:color w:val="414141"/>
          <w:sz w:val="32"/>
          <w:szCs w:val="28"/>
        </w:rPr>
        <w:t>条</w:t>
      </w:r>
      <w:r w:rsidR="00751BC7">
        <w:rPr>
          <w:rFonts w:ascii="仿宋" w:eastAsia="仿宋" w:hAnsi="仿宋" w:cs="仿宋" w:hint="eastAsia"/>
          <w:b/>
          <w:color w:val="414141"/>
          <w:sz w:val="32"/>
          <w:szCs w:val="28"/>
        </w:rPr>
        <w:t xml:space="preserve">  </w:t>
      </w:r>
      <w:r w:rsidR="00AD3806" w:rsidRPr="009F206D">
        <w:rPr>
          <w:rFonts w:ascii="仿宋" w:eastAsia="仿宋" w:hAnsi="仿宋" w:cs="仿宋" w:hint="eastAsia"/>
          <w:color w:val="414141"/>
          <w:sz w:val="32"/>
          <w:szCs w:val="28"/>
        </w:rPr>
        <w:t>任何单位或个人使用的无线电台（站）和其他仪器、装置，不得对民用航空无线电专用频率的正常使用产生干扰。</w:t>
      </w:r>
    </w:p>
    <w:p w:rsidR="00650E14" w:rsidRPr="005708F4" w:rsidRDefault="005708F4" w:rsidP="005708F4">
      <w:pPr>
        <w:autoSpaceDN w:val="0"/>
        <w:spacing w:line="560" w:lineRule="exact"/>
        <w:ind w:firstLineChars="200" w:firstLine="643"/>
        <w:rPr>
          <w:rFonts w:ascii="仿宋" w:eastAsia="仿宋" w:hAnsi="仿宋" w:cs="仿宋"/>
          <w:color w:val="414141"/>
          <w:sz w:val="32"/>
          <w:szCs w:val="28"/>
        </w:rPr>
      </w:pPr>
      <w:r w:rsidRPr="00606926">
        <w:rPr>
          <w:rFonts w:ascii="仿宋" w:eastAsia="仿宋" w:hAnsi="仿宋" w:cs="仿宋" w:hint="eastAsia"/>
          <w:b/>
          <w:color w:val="414141"/>
          <w:sz w:val="32"/>
          <w:szCs w:val="28"/>
        </w:rPr>
        <w:t>第二十</w:t>
      </w:r>
      <w:r w:rsidR="00A30731">
        <w:rPr>
          <w:rFonts w:ascii="仿宋" w:eastAsia="仿宋" w:hAnsi="仿宋" w:cs="仿宋" w:hint="eastAsia"/>
          <w:b/>
          <w:color w:val="414141"/>
          <w:sz w:val="32"/>
          <w:szCs w:val="28"/>
        </w:rPr>
        <w:t>四</w:t>
      </w:r>
      <w:r w:rsidRPr="00606926">
        <w:rPr>
          <w:rFonts w:ascii="仿宋" w:eastAsia="仿宋" w:hAnsi="仿宋" w:cs="仿宋" w:hint="eastAsia"/>
          <w:b/>
          <w:color w:val="414141"/>
          <w:sz w:val="32"/>
          <w:szCs w:val="28"/>
        </w:rPr>
        <w:t>条</w:t>
      </w:r>
      <w:r w:rsidR="00751BC7">
        <w:rPr>
          <w:rFonts w:ascii="仿宋" w:eastAsia="仿宋" w:hAnsi="仿宋" w:cs="仿宋" w:hint="eastAsia"/>
          <w:color w:val="414141"/>
          <w:sz w:val="32"/>
          <w:szCs w:val="28"/>
        </w:rPr>
        <w:t xml:space="preserve">  </w:t>
      </w:r>
      <w:r w:rsidR="00D521E7" w:rsidRPr="005708F4">
        <w:rPr>
          <w:rFonts w:ascii="仿宋" w:eastAsia="仿宋" w:hAnsi="仿宋" w:cs="仿宋" w:hint="eastAsia"/>
          <w:color w:val="414141"/>
          <w:sz w:val="32"/>
          <w:szCs w:val="28"/>
        </w:rPr>
        <w:t>民用航空无线电专用频率受到干扰时，机场管理机构应当立即采取排查措施，及时消除；无法消除的，应当通报</w:t>
      </w:r>
      <w:r w:rsidR="00A27975">
        <w:rPr>
          <w:rFonts w:ascii="仿宋" w:eastAsia="仿宋" w:hAnsi="仿宋" w:cs="仿宋" w:hint="eastAsia"/>
          <w:color w:val="414141"/>
          <w:sz w:val="32"/>
          <w:szCs w:val="28"/>
        </w:rPr>
        <w:t>无线电管理机构</w:t>
      </w:r>
      <w:r w:rsidR="00D521E7" w:rsidRPr="005708F4">
        <w:rPr>
          <w:rFonts w:ascii="仿宋" w:eastAsia="仿宋" w:hAnsi="仿宋" w:cs="仿宋" w:hint="eastAsia"/>
          <w:color w:val="414141"/>
          <w:sz w:val="32"/>
          <w:szCs w:val="28"/>
        </w:rPr>
        <w:t>。</w:t>
      </w:r>
      <w:r w:rsidR="00A8674B" w:rsidRPr="005708F4">
        <w:rPr>
          <w:rFonts w:ascii="仿宋" w:eastAsia="仿宋" w:hAnsi="仿宋" w:cs="仿宋" w:hint="eastAsia"/>
          <w:color w:val="414141"/>
          <w:sz w:val="32"/>
          <w:szCs w:val="28"/>
        </w:rPr>
        <w:t>接到通报的</w:t>
      </w:r>
      <w:r w:rsidR="00A27975">
        <w:rPr>
          <w:rFonts w:ascii="仿宋" w:eastAsia="仿宋" w:hAnsi="仿宋" w:cs="仿宋" w:hint="eastAsia"/>
          <w:color w:val="414141"/>
          <w:sz w:val="32"/>
          <w:szCs w:val="28"/>
        </w:rPr>
        <w:t>无线电管理机构</w:t>
      </w:r>
      <w:r w:rsidR="00A8674B" w:rsidRPr="005708F4">
        <w:rPr>
          <w:rFonts w:ascii="仿宋" w:eastAsia="仿宋" w:hAnsi="仿宋" w:cs="仿宋" w:hint="eastAsia"/>
          <w:color w:val="414141"/>
          <w:sz w:val="32"/>
          <w:szCs w:val="28"/>
        </w:rPr>
        <w:t>应当</w:t>
      </w:r>
      <w:r w:rsidR="00D521E7" w:rsidRPr="005708F4">
        <w:rPr>
          <w:rFonts w:ascii="仿宋" w:eastAsia="仿宋" w:hAnsi="仿宋" w:cs="仿宋" w:hint="eastAsia"/>
          <w:color w:val="414141"/>
          <w:sz w:val="32"/>
          <w:szCs w:val="28"/>
        </w:rPr>
        <w:t>采取措施，依法查处。</w:t>
      </w:r>
    </w:p>
    <w:p w:rsidR="006F1EA9" w:rsidRPr="005708F4" w:rsidRDefault="005708F4" w:rsidP="005708F4">
      <w:pPr>
        <w:autoSpaceDN w:val="0"/>
        <w:spacing w:line="560" w:lineRule="exact"/>
        <w:ind w:firstLineChars="200" w:firstLine="643"/>
        <w:rPr>
          <w:rFonts w:ascii="仿宋" w:eastAsia="仿宋" w:hAnsi="仿宋" w:cs="仿宋"/>
          <w:color w:val="414141"/>
          <w:sz w:val="32"/>
          <w:szCs w:val="28"/>
        </w:rPr>
      </w:pPr>
      <w:r w:rsidRPr="00606926">
        <w:rPr>
          <w:rFonts w:ascii="仿宋" w:eastAsia="仿宋" w:hAnsi="仿宋" w:cs="仿宋" w:hint="eastAsia"/>
          <w:b/>
          <w:color w:val="414141"/>
          <w:sz w:val="32"/>
          <w:szCs w:val="28"/>
        </w:rPr>
        <w:t>第二十</w:t>
      </w:r>
      <w:r w:rsidR="00A30731">
        <w:rPr>
          <w:rFonts w:ascii="仿宋" w:eastAsia="仿宋" w:hAnsi="仿宋" w:cs="仿宋" w:hint="eastAsia"/>
          <w:b/>
          <w:color w:val="414141"/>
          <w:sz w:val="32"/>
          <w:szCs w:val="28"/>
        </w:rPr>
        <w:t>五</w:t>
      </w:r>
      <w:r w:rsidRPr="00606926">
        <w:rPr>
          <w:rFonts w:ascii="仿宋" w:eastAsia="仿宋" w:hAnsi="仿宋" w:cs="仿宋" w:hint="eastAsia"/>
          <w:b/>
          <w:color w:val="414141"/>
          <w:sz w:val="32"/>
          <w:szCs w:val="28"/>
        </w:rPr>
        <w:t>条</w:t>
      </w:r>
      <w:r w:rsidR="00751BC7">
        <w:rPr>
          <w:rFonts w:ascii="仿宋" w:eastAsia="仿宋" w:hAnsi="仿宋" w:cs="仿宋" w:hint="eastAsia"/>
          <w:color w:val="414141"/>
          <w:sz w:val="32"/>
          <w:szCs w:val="28"/>
        </w:rPr>
        <w:t xml:space="preserve">  </w:t>
      </w:r>
      <w:r w:rsidR="00A741D7" w:rsidRPr="00A741D7">
        <w:rPr>
          <w:rFonts w:ascii="仿宋" w:eastAsia="仿宋" w:hAnsi="仿宋" w:cs="仿宋" w:hint="eastAsia"/>
          <w:color w:val="414141"/>
          <w:sz w:val="32"/>
          <w:szCs w:val="28"/>
        </w:rPr>
        <w:t>本通告自发布之日起施行</w:t>
      </w:r>
      <w:r w:rsidR="00263F3B">
        <w:rPr>
          <w:rFonts w:ascii="仿宋" w:eastAsia="仿宋" w:hAnsi="仿宋" w:cs="仿宋" w:hint="eastAsia"/>
          <w:color w:val="414141"/>
          <w:sz w:val="32"/>
          <w:szCs w:val="28"/>
        </w:rPr>
        <w:t>，有效期为五年</w:t>
      </w:r>
      <w:r w:rsidR="00A741D7" w:rsidRPr="00A741D7">
        <w:rPr>
          <w:rFonts w:ascii="仿宋" w:eastAsia="仿宋" w:hAnsi="仿宋" w:cs="仿宋" w:hint="eastAsia"/>
          <w:color w:val="414141"/>
          <w:sz w:val="32"/>
          <w:szCs w:val="28"/>
        </w:rPr>
        <w:t>。</w:t>
      </w:r>
    </w:p>
    <w:sectPr w:rsidR="006F1EA9" w:rsidRPr="005708F4">
      <w:headerReference w:type="even" r:id="rId8"/>
      <w:headerReference w:type="default" r:id="rId9"/>
      <w:footerReference w:type="even" r:id="rId10"/>
      <w:footerReference w:type="default" r:id="rId11"/>
      <w:headerReference w:type="first" r:id="rId12"/>
      <w:footerReference w:type="first" r:id="rId13"/>
      <w:pgSz w:w="11906" w:h="16838"/>
      <w:pgMar w:top="1440" w:right="1814" w:bottom="1440" w:left="1814"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4385C" w:rsidRDefault="0044385C">
      <w:r>
        <w:separator/>
      </w:r>
    </w:p>
  </w:endnote>
  <w:endnote w:type="continuationSeparator" w:id="0">
    <w:p w:rsidR="0044385C" w:rsidRDefault="004438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FZDFS--GBK1-0">
    <w:altName w:val="Cambria"/>
    <w:panose1 w:val="00000000000000000000"/>
    <w:charset w:val="00"/>
    <w:family w:val="roman"/>
    <w:notTrueType/>
    <w:pitch w:val="default"/>
  </w:font>
  <w:font w:name="GW-E-BX">
    <w:altName w:val="Cambria"/>
    <w:panose1 w:val="00000000000000000000"/>
    <w:charset w:val="00"/>
    <w:family w:val="roman"/>
    <w:notTrueType/>
    <w:pitch w:val="default"/>
  </w:font>
  <w:font w:name="FOUNDHR+GW-E-BZ">
    <w:altName w:val="Cambria"/>
    <w:panose1 w:val="00000000000000000000"/>
    <w:charset w:val="00"/>
    <w:family w:val="roman"/>
    <w:notTrueType/>
    <w:pitch w:val="default"/>
  </w:font>
  <w:font w:name="FOUNDFR+FZDFS--GBK1-0">
    <w:altName w:val="Cambria"/>
    <w:panose1 w:val="00000000000000000000"/>
    <w:charset w:val="00"/>
    <w:family w:val="roman"/>
    <w:notTrueType/>
    <w:pitch w:val="default"/>
  </w:font>
  <w:font w:name="仿宋_GB2312">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615FD" w:rsidRDefault="00D615FD">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28155733"/>
      <w:docPartObj>
        <w:docPartGallery w:val="Page Numbers (Bottom of Page)"/>
        <w:docPartUnique/>
      </w:docPartObj>
    </w:sdtPr>
    <w:sdtEndPr/>
    <w:sdtContent>
      <w:p w:rsidR="00D615FD" w:rsidRDefault="00D615FD">
        <w:pPr>
          <w:pStyle w:val="a4"/>
          <w:jc w:val="center"/>
        </w:pPr>
        <w:r>
          <w:fldChar w:fldCharType="begin"/>
        </w:r>
        <w:r>
          <w:instrText>PAGE   \* MERGEFORMAT</w:instrText>
        </w:r>
        <w:r>
          <w:fldChar w:fldCharType="separate"/>
        </w:r>
        <w:r>
          <w:rPr>
            <w:lang w:val="zh-CN"/>
          </w:rPr>
          <w:t>2</w:t>
        </w:r>
        <w:r>
          <w:fldChar w:fldCharType="end"/>
        </w:r>
      </w:p>
    </w:sdtContent>
  </w:sdt>
  <w:p w:rsidR="00650E14" w:rsidRDefault="00650E14">
    <w:pPr>
      <w:pStyle w:val="a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615FD" w:rsidRDefault="00D615FD">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4385C" w:rsidRDefault="0044385C">
      <w:r>
        <w:separator/>
      </w:r>
    </w:p>
  </w:footnote>
  <w:footnote w:type="continuationSeparator" w:id="0">
    <w:p w:rsidR="0044385C" w:rsidRDefault="004438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615FD" w:rsidRDefault="00D615FD">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615FD" w:rsidRDefault="00D615FD" w:rsidP="00D615FD">
    <w:pPr>
      <w:pStyle w:val="a6"/>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615FD" w:rsidRDefault="00D615FD">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585570F"/>
    <w:multiLevelType w:val="singleLevel"/>
    <w:tmpl w:val="D585570F"/>
    <w:lvl w:ilvl="0">
      <w:start w:val="3"/>
      <w:numFmt w:val="chineseCounting"/>
      <w:suff w:val="nothing"/>
      <w:lvlText w:val="%1、"/>
      <w:lvlJc w:val="left"/>
      <w:pPr>
        <w:ind w:left="562" w:firstLine="0"/>
      </w:pPr>
      <w:rPr>
        <w:rFonts w:hint="eastAsia"/>
      </w:rPr>
    </w:lvl>
  </w:abstractNum>
  <w:abstractNum w:abstractNumId="1" w15:restartNumberingAfterBreak="0">
    <w:nsid w:val="13211A5B"/>
    <w:multiLevelType w:val="hybridMultilevel"/>
    <w:tmpl w:val="DE7A7BC6"/>
    <w:lvl w:ilvl="0" w:tplc="40E2AABC">
      <w:start w:val="1"/>
      <w:numFmt w:val="chineseCountingThousand"/>
      <w:lvlText w:val="第%1条"/>
      <w:lvlJc w:val="left"/>
      <w:pPr>
        <w:ind w:left="840" w:hanging="420"/>
      </w:pPr>
      <w:rPr>
        <w:rFonts w:hint="eastAsia"/>
      </w:rPr>
    </w:lvl>
    <w:lvl w:ilvl="1" w:tplc="04090019">
      <w:start w:val="1"/>
      <w:numFmt w:val="lowerLetter"/>
      <w:lvlText w:val="%2)"/>
      <w:lvlJc w:val="left"/>
      <w:pPr>
        <w:ind w:left="698" w:hanging="420"/>
      </w:pPr>
    </w:lvl>
    <w:lvl w:ilvl="2" w:tplc="0409001B" w:tentative="1">
      <w:start w:val="1"/>
      <w:numFmt w:val="lowerRoman"/>
      <w:lvlText w:val="%3."/>
      <w:lvlJc w:val="right"/>
      <w:pPr>
        <w:ind w:left="1118" w:hanging="420"/>
      </w:pPr>
    </w:lvl>
    <w:lvl w:ilvl="3" w:tplc="0409000F" w:tentative="1">
      <w:start w:val="1"/>
      <w:numFmt w:val="decimal"/>
      <w:lvlText w:val="%4."/>
      <w:lvlJc w:val="left"/>
      <w:pPr>
        <w:ind w:left="1538" w:hanging="420"/>
      </w:pPr>
    </w:lvl>
    <w:lvl w:ilvl="4" w:tplc="04090019" w:tentative="1">
      <w:start w:val="1"/>
      <w:numFmt w:val="lowerLetter"/>
      <w:lvlText w:val="%5)"/>
      <w:lvlJc w:val="left"/>
      <w:pPr>
        <w:ind w:left="1958" w:hanging="420"/>
      </w:pPr>
    </w:lvl>
    <w:lvl w:ilvl="5" w:tplc="0409001B" w:tentative="1">
      <w:start w:val="1"/>
      <w:numFmt w:val="lowerRoman"/>
      <w:lvlText w:val="%6."/>
      <w:lvlJc w:val="right"/>
      <w:pPr>
        <w:ind w:left="2378" w:hanging="420"/>
      </w:pPr>
    </w:lvl>
    <w:lvl w:ilvl="6" w:tplc="0409000F" w:tentative="1">
      <w:start w:val="1"/>
      <w:numFmt w:val="decimal"/>
      <w:lvlText w:val="%7."/>
      <w:lvlJc w:val="left"/>
      <w:pPr>
        <w:ind w:left="2798" w:hanging="420"/>
      </w:pPr>
    </w:lvl>
    <w:lvl w:ilvl="7" w:tplc="04090019" w:tentative="1">
      <w:start w:val="1"/>
      <w:numFmt w:val="lowerLetter"/>
      <w:lvlText w:val="%8)"/>
      <w:lvlJc w:val="left"/>
      <w:pPr>
        <w:ind w:left="3218" w:hanging="420"/>
      </w:pPr>
    </w:lvl>
    <w:lvl w:ilvl="8" w:tplc="0409001B" w:tentative="1">
      <w:start w:val="1"/>
      <w:numFmt w:val="lowerRoman"/>
      <w:lvlText w:val="%9."/>
      <w:lvlJc w:val="right"/>
      <w:pPr>
        <w:ind w:left="3638" w:hanging="420"/>
      </w:pPr>
    </w:lvl>
  </w:abstractNum>
  <w:abstractNum w:abstractNumId="2" w15:restartNumberingAfterBreak="0">
    <w:nsid w:val="185F3044"/>
    <w:multiLevelType w:val="hybridMultilevel"/>
    <w:tmpl w:val="4872D218"/>
    <w:lvl w:ilvl="0" w:tplc="40E2AABC">
      <w:start w:val="1"/>
      <w:numFmt w:val="chineseCountingThousand"/>
      <w:lvlText w:val="第%1条"/>
      <w:lvlJc w:val="left"/>
      <w:pPr>
        <w:ind w:left="840" w:hanging="420"/>
      </w:pPr>
      <w:rPr>
        <w:rFonts w:hint="eastAsia"/>
      </w:rPr>
    </w:lvl>
    <w:lvl w:ilvl="1" w:tplc="04090019">
      <w:start w:val="1"/>
      <w:numFmt w:val="lowerLetter"/>
      <w:lvlText w:val="%2)"/>
      <w:lvlJc w:val="left"/>
      <w:pPr>
        <w:ind w:left="698" w:hanging="420"/>
      </w:pPr>
    </w:lvl>
    <w:lvl w:ilvl="2" w:tplc="0409001B" w:tentative="1">
      <w:start w:val="1"/>
      <w:numFmt w:val="lowerRoman"/>
      <w:lvlText w:val="%3."/>
      <w:lvlJc w:val="right"/>
      <w:pPr>
        <w:ind w:left="1118" w:hanging="420"/>
      </w:pPr>
    </w:lvl>
    <w:lvl w:ilvl="3" w:tplc="0409000F" w:tentative="1">
      <w:start w:val="1"/>
      <w:numFmt w:val="decimal"/>
      <w:lvlText w:val="%4."/>
      <w:lvlJc w:val="left"/>
      <w:pPr>
        <w:ind w:left="1538" w:hanging="420"/>
      </w:pPr>
    </w:lvl>
    <w:lvl w:ilvl="4" w:tplc="04090019" w:tentative="1">
      <w:start w:val="1"/>
      <w:numFmt w:val="lowerLetter"/>
      <w:lvlText w:val="%5)"/>
      <w:lvlJc w:val="left"/>
      <w:pPr>
        <w:ind w:left="1958" w:hanging="420"/>
      </w:pPr>
    </w:lvl>
    <w:lvl w:ilvl="5" w:tplc="0409001B" w:tentative="1">
      <w:start w:val="1"/>
      <w:numFmt w:val="lowerRoman"/>
      <w:lvlText w:val="%6."/>
      <w:lvlJc w:val="right"/>
      <w:pPr>
        <w:ind w:left="2378" w:hanging="420"/>
      </w:pPr>
    </w:lvl>
    <w:lvl w:ilvl="6" w:tplc="0409000F" w:tentative="1">
      <w:start w:val="1"/>
      <w:numFmt w:val="decimal"/>
      <w:lvlText w:val="%7."/>
      <w:lvlJc w:val="left"/>
      <w:pPr>
        <w:ind w:left="2798" w:hanging="420"/>
      </w:pPr>
    </w:lvl>
    <w:lvl w:ilvl="7" w:tplc="04090019" w:tentative="1">
      <w:start w:val="1"/>
      <w:numFmt w:val="lowerLetter"/>
      <w:lvlText w:val="%8)"/>
      <w:lvlJc w:val="left"/>
      <w:pPr>
        <w:ind w:left="3218" w:hanging="420"/>
      </w:pPr>
    </w:lvl>
    <w:lvl w:ilvl="8" w:tplc="0409001B" w:tentative="1">
      <w:start w:val="1"/>
      <w:numFmt w:val="lowerRoman"/>
      <w:lvlText w:val="%9."/>
      <w:lvlJc w:val="right"/>
      <w:pPr>
        <w:ind w:left="3638" w:hanging="420"/>
      </w:pPr>
    </w:lvl>
  </w:abstractNum>
  <w:abstractNum w:abstractNumId="3" w15:restartNumberingAfterBreak="0">
    <w:nsid w:val="235108B1"/>
    <w:multiLevelType w:val="hybridMultilevel"/>
    <w:tmpl w:val="A4C81574"/>
    <w:lvl w:ilvl="0" w:tplc="40E2AABC">
      <w:start w:val="1"/>
      <w:numFmt w:val="chineseCountingThousand"/>
      <w:lvlText w:val="第%1条"/>
      <w:lvlJc w:val="left"/>
      <w:pPr>
        <w:ind w:left="840" w:hanging="420"/>
      </w:pPr>
      <w:rPr>
        <w:rFonts w:hint="eastAsia"/>
      </w:rPr>
    </w:lvl>
    <w:lvl w:ilvl="1" w:tplc="04090019">
      <w:start w:val="1"/>
      <w:numFmt w:val="lowerLetter"/>
      <w:lvlText w:val="%2)"/>
      <w:lvlJc w:val="left"/>
      <w:pPr>
        <w:ind w:left="698" w:hanging="420"/>
      </w:pPr>
    </w:lvl>
    <w:lvl w:ilvl="2" w:tplc="0409001B" w:tentative="1">
      <w:start w:val="1"/>
      <w:numFmt w:val="lowerRoman"/>
      <w:lvlText w:val="%3."/>
      <w:lvlJc w:val="right"/>
      <w:pPr>
        <w:ind w:left="1118" w:hanging="420"/>
      </w:pPr>
    </w:lvl>
    <w:lvl w:ilvl="3" w:tplc="0409000F" w:tentative="1">
      <w:start w:val="1"/>
      <w:numFmt w:val="decimal"/>
      <w:lvlText w:val="%4."/>
      <w:lvlJc w:val="left"/>
      <w:pPr>
        <w:ind w:left="1538" w:hanging="420"/>
      </w:pPr>
    </w:lvl>
    <w:lvl w:ilvl="4" w:tplc="04090019" w:tentative="1">
      <w:start w:val="1"/>
      <w:numFmt w:val="lowerLetter"/>
      <w:lvlText w:val="%5)"/>
      <w:lvlJc w:val="left"/>
      <w:pPr>
        <w:ind w:left="1958" w:hanging="420"/>
      </w:pPr>
    </w:lvl>
    <w:lvl w:ilvl="5" w:tplc="0409001B" w:tentative="1">
      <w:start w:val="1"/>
      <w:numFmt w:val="lowerRoman"/>
      <w:lvlText w:val="%6."/>
      <w:lvlJc w:val="right"/>
      <w:pPr>
        <w:ind w:left="2378" w:hanging="420"/>
      </w:pPr>
    </w:lvl>
    <w:lvl w:ilvl="6" w:tplc="0409000F" w:tentative="1">
      <w:start w:val="1"/>
      <w:numFmt w:val="decimal"/>
      <w:lvlText w:val="%7."/>
      <w:lvlJc w:val="left"/>
      <w:pPr>
        <w:ind w:left="2798" w:hanging="420"/>
      </w:pPr>
    </w:lvl>
    <w:lvl w:ilvl="7" w:tplc="04090019" w:tentative="1">
      <w:start w:val="1"/>
      <w:numFmt w:val="lowerLetter"/>
      <w:lvlText w:val="%8)"/>
      <w:lvlJc w:val="left"/>
      <w:pPr>
        <w:ind w:left="3218" w:hanging="420"/>
      </w:pPr>
    </w:lvl>
    <w:lvl w:ilvl="8" w:tplc="0409001B" w:tentative="1">
      <w:start w:val="1"/>
      <w:numFmt w:val="lowerRoman"/>
      <w:lvlText w:val="%9."/>
      <w:lvlJc w:val="right"/>
      <w:pPr>
        <w:ind w:left="3638" w:hanging="420"/>
      </w:pPr>
    </w:lvl>
  </w:abstractNum>
  <w:abstractNum w:abstractNumId="4" w15:restartNumberingAfterBreak="0">
    <w:nsid w:val="266B15E6"/>
    <w:multiLevelType w:val="hybridMultilevel"/>
    <w:tmpl w:val="DAB2842E"/>
    <w:lvl w:ilvl="0" w:tplc="40E2AABC">
      <w:start w:val="1"/>
      <w:numFmt w:val="chineseCountingThousand"/>
      <w:lvlText w:val="第%1条"/>
      <w:lvlJc w:val="left"/>
      <w:pPr>
        <w:ind w:left="840" w:hanging="420"/>
      </w:pPr>
      <w:rPr>
        <w:rFonts w:hint="eastAsia"/>
      </w:rPr>
    </w:lvl>
    <w:lvl w:ilvl="1" w:tplc="04090019">
      <w:start w:val="1"/>
      <w:numFmt w:val="lowerLetter"/>
      <w:lvlText w:val="%2)"/>
      <w:lvlJc w:val="left"/>
      <w:pPr>
        <w:ind w:left="698" w:hanging="420"/>
      </w:pPr>
    </w:lvl>
    <w:lvl w:ilvl="2" w:tplc="0409001B" w:tentative="1">
      <w:start w:val="1"/>
      <w:numFmt w:val="lowerRoman"/>
      <w:lvlText w:val="%3."/>
      <w:lvlJc w:val="right"/>
      <w:pPr>
        <w:ind w:left="1118" w:hanging="420"/>
      </w:pPr>
    </w:lvl>
    <w:lvl w:ilvl="3" w:tplc="0409000F" w:tentative="1">
      <w:start w:val="1"/>
      <w:numFmt w:val="decimal"/>
      <w:lvlText w:val="%4."/>
      <w:lvlJc w:val="left"/>
      <w:pPr>
        <w:ind w:left="1538" w:hanging="420"/>
      </w:pPr>
    </w:lvl>
    <w:lvl w:ilvl="4" w:tplc="04090019" w:tentative="1">
      <w:start w:val="1"/>
      <w:numFmt w:val="lowerLetter"/>
      <w:lvlText w:val="%5)"/>
      <w:lvlJc w:val="left"/>
      <w:pPr>
        <w:ind w:left="1958" w:hanging="420"/>
      </w:pPr>
    </w:lvl>
    <w:lvl w:ilvl="5" w:tplc="0409001B" w:tentative="1">
      <w:start w:val="1"/>
      <w:numFmt w:val="lowerRoman"/>
      <w:lvlText w:val="%6."/>
      <w:lvlJc w:val="right"/>
      <w:pPr>
        <w:ind w:left="2378" w:hanging="420"/>
      </w:pPr>
    </w:lvl>
    <w:lvl w:ilvl="6" w:tplc="0409000F" w:tentative="1">
      <w:start w:val="1"/>
      <w:numFmt w:val="decimal"/>
      <w:lvlText w:val="%7."/>
      <w:lvlJc w:val="left"/>
      <w:pPr>
        <w:ind w:left="2798" w:hanging="420"/>
      </w:pPr>
    </w:lvl>
    <w:lvl w:ilvl="7" w:tplc="04090019" w:tentative="1">
      <w:start w:val="1"/>
      <w:numFmt w:val="lowerLetter"/>
      <w:lvlText w:val="%8)"/>
      <w:lvlJc w:val="left"/>
      <w:pPr>
        <w:ind w:left="3218" w:hanging="420"/>
      </w:pPr>
    </w:lvl>
    <w:lvl w:ilvl="8" w:tplc="0409001B" w:tentative="1">
      <w:start w:val="1"/>
      <w:numFmt w:val="lowerRoman"/>
      <w:lvlText w:val="%9."/>
      <w:lvlJc w:val="right"/>
      <w:pPr>
        <w:ind w:left="3638" w:hanging="420"/>
      </w:pPr>
    </w:lvl>
  </w:abstractNum>
  <w:abstractNum w:abstractNumId="5" w15:restartNumberingAfterBreak="0">
    <w:nsid w:val="42462E31"/>
    <w:multiLevelType w:val="hybridMultilevel"/>
    <w:tmpl w:val="919CACA6"/>
    <w:lvl w:ilvl="0" w:tplc="40E2AABC">
      <w:start w:val="1"/>
      <w:numFmt w:val="chineseCountingThousand"/>
      <w:lvlText w:val="第%1条"/>
      <w:lvlJc w:val="left"/>
      <w:pPr>
        <w:ind w:left="840" w:hanging="420"/>
      </w:pPr>
      <w:rPr>
        <w:rFonts w:hint="eastAsia"/>
      </w:rPr>
    </w:lvl>
    <w:lvl w:ilvl="1" w:tplc="04090019">
      <w:start w:val="1"/>
      <w:numFmt w:val="lowerLetter"/>
      <w:lvlText w:val="%2)"/>
      <w:lvlJc w:val="left"/>
      <w:pPr>
        <w:ind w:left="698" w:hanging="420"/>
      </w:pPr>
    </w:lvl>
    <w:lvl w:ilvl="2" w:tplc="0409001B" w:tentative="1">
      <w:start w:val="1"/>
      <w:numFmt w:val="lowerRoman"/>
      <w:lvlText w:val="%3."/>
      <w:lvlJc w:val="right"/>
      <w:pPr>
        <w:ind w:left="1118" w:hanging="420"/>
      </w:pPr>
    </w:lvl>
    <w:lvl w:ilvl="3" w:tplc="0409000F" w:tentative="1">
      <w:start w:val="1"/>
      <w:numFmt w:val="decimal"/>
      <w:lvlText w:val="%4."/>
      <w:lvlJc w:val="left"/>
      <w:pPr>
        <w:ind w:left="1538" w:hanging="420"/>
      </w:pPr>
    </w:lvl>
    <w:lvl w:ilvl="4" w:tplc="04090019" w:tentative="1">
      <w:start w:val="1"/>
      <w:numFmt w:val="lowerLetter"/>
      <w:lvlText w:val="%5)"/>
      <w:lvlJc w:val="left"/>
      <w:pPr>
        <w:ind w:left="1958" w:hanging="420"/>
      </w:pPr>
    </w:lvl>
    <w:lvl w:ilvl="5" w:tplc="0409001B" w:tentative="1">
      <w:start w:val="1"/>
      <w:numFmt w:val="lowerRoman"/>
      <w:lvlText w:val="%6."/>
      <w:lvlJc w:val="right"/>
      <w:pPr>
        <w:ind w:left="2378" w:hanging="420"/>
      </w:pPr>
    </w:lvl>
    <w:lvl w:ilvl="6" w:tplc="0409000F" w:tentative="1">
      <w:start w:val="1"/>
      <w:numFmt w:val="decimal"/>
      <w:lvlText w:val="%7."/>
      <w:lvlJc w:val="left"/>
      <w:pPr>
        <w:ind w:left="2798" w:hanging="420"/>
      </w:pPr>
    </w:lvl>
    <w:lvl w:ilvl="7" w:tplc="04090019" w:tentative="1">
      <w:start w:val="1"/>
      <w:numFmt w:val="lowerLetter"/>
      <w:lvlText w:val="%8)"/>
      <w:lvlJc w:val="left"/>
      <w:pPr>
        <w:ind w:left="3218" w:hanging="420"/>
      </w:pPr>
    </w:lvl>
    <w:lvl w:ilvl="8" w:tplc="0409001B" w:tentative="1">
      <w:start w:val="1"/>
      <w:numFmt w:val="lowerRoman"/>
      <w:lvlText w:val="%9."/>
      <w:lvlJc w:val="right"/>
      <w:pPr>
        <w:ind w:left="3638" w:hanging="420"/>
      </w:pPr>
    </w:lvl>
  </w:abstractNum>
  <w:abstractNum w:abstractNumId="6" w15:restartNumberingAfterBreak="0">
    <w:nsid w:val="4660214A"/>
    <w:multiLevelType w:val="hybridMultilevel"/>
    <w:tmpl w:val="80082154"/>
    <w:lvl w:ilvl="0" w:tplc="40E2AABC">
      <w:start w:val="1"/>
      <w:numFmt w:val="chineseCountingThousand"/>
      <w:lvlText w:val="第%1条"/>
      <w:lvlJc w:val="left"/>
      <w:pPr>
        <w:ind w:left="840" w:hanging="420"/>
      </w:pPr>
      <w:rPr>
        <w:rFonts w:hint="eastAsia"/>
      </w:rPr>
    </w:lvl>
    <w:lvl w:ilvl="1" w:tplc="04090019">
      <w:start w:val="1"/>
      <w:numFmt w:val="lowerLetter"/>
      <w:lvlText w:val="%2)"/>
      <w:lvlJc w:val="left"/>
      <w:pPr>
        <w:ind w:left="698" w:hanging="420"/>
      </w:pPr>
    </w:lvl>
    <w:lvl w:ilvl="2" w:tplc="0409001B" w:tentative="1">
      <w:start w:val="1"/>
      <w:numFmt w:val="lowerRoman"/>
      <w:lvlText w:val="%3."/>
      <w:lvlJc w:val="right"/>
      <w:pPr>
        <w:ind w:left="1118" w:hanging="420"/>
      </w:pPr>
    </w:lvl>
    <w:lvl w:ilvl="3" w:tplc="0409000F" w:tentative="1">
      <w:start w:val="1"/>
      <w:numFmt w:val="decimal"/>
      <w:lvlText w:val="%4."/>
      <w:lvlJc w:val="left"/>
      <w:pPr>
        <w:ind w:left="1538" w:hanging="420"/>
      </w:pPr>
    </w:lvl>
    <w:lvl w:ilvl="4" w:tplc="04090019" w:tentative="1">
      <w:start w:val="1"/>
      <w:numFmt w:val="lowerLetter"/>
      <w:lvlText w:val="%5)"/>
      <w:lvlJc w:val="left"/>
      <w:pPr>
        <w:ind w:left="1958" w:hanging="420"/>
      </w:pPr>
    </w:lvl>
    <w:lvl w:ilvl="5" w:tplc="0409001B" w:tentative="1">
      <w:start w:val="1"/>
      <w:numFmt w:val="lowerRoman"/>
      <w:lvlText w:val="%6."/>
      <w:lvlJc w:val="right"/>
      <w:pPr>
        <w:ind w:left="2378" w:hanging="420"/>
      </w:pPr>
    </w:lvl>
    <w:lvl w:ilvl="6" w:tplc="0409000F" w:tentative="1">
      <w:start w:val="1"/>
      <w:numFmt w:val="decimal"/>
      <w:lvlText w:val="%7."/>
      <w:lvlJc w:val="left"/>
      <w:pPr>
        <w:ind w:left="2798" w:hanging="420"/>
      </w:pPr>
    </w:lvl>
    <w:lvl w:ilvl="7" w:tplc="04090019" w:tentative="1">
      <w:start w:val="1"/>
      <w:numFmt w:val="lowerLetter"/>
      <w:lvlText w:val="%8)"/>
      <w:lvlJc w:val="left"/>
      <w:pPr>
        <w:ind w:left="3218" w:hanging="420"/>
      </w:pPr>
    </w:lvl>
    <w:lvl w:ilvl="8" w:tplc="0409001B" w:tentative="1">
      <w:start w:val="1"/>
      <w:numFmt w:val="lowerRoman"/>
      <w:lvlText w:val="%9."/>
      <w:lvlJc w:val="right"/>
      <w:pPr>
        <w:ind w:left="3638" w:hanging="420"/>
      </w:pPr>
    </w:lvl>
  </w:abstractNum>
  <w:abstractNum w:abstractNumId="7" w15:restartNumberingAfterBreak="0">
    <w:nsid w:val="6BF90131"/>
    <w:multiLevelType w:val="hybridMultilevel"/>
    <w:tmpl w:val="A816E01A"/>
    <w:lvl w:ilvl="0" w:tplc="40E2AABC">
      <w:start w:val="1"/>
      <w:numFmt w:val="chineseCountingThousand"/>
      <w:lvlText w:val="第%1条"/>
      <w:lvlJc w:val="left"/>
      <w:pPr>
        <w:ind w:left="840" w:hanging="420"/>
      </w:pPr>
      <w:rPr>
        <w:rFonts w:hint="eastAsia"/>
      </w:rPr>
    </w:lvl>
    <w:lvl w:ilvl="1" w:tplc="04090019">
      <w:start w:val="1"/>
      <w:numFmt w:val="lowerLetter"/>
      <w:lvlText w:val="%2)"/>
      <w:lvlJc w:val="left"/>
      <w:pPr>
        <w:ind w:left="698" w:hanging="420"/>
      </w:pPr>
    </w:lvl>
    <w:lvl w:ilvl="2" w:tplc="0409001B" w:tentative="1">
      <w:start w:val="1"/>
      <w:numFmt w:val="lowerRoman"/>
      <w:lvlText w:val="%3."/>
      <w:lvlJc w:val="right"/>
      <w:pPr>
        <w:ind w:left="1118" w:hanging="420"/>
      </w:pPr>
    </w:lvl>
    <w:lvl w:ilvl="3" w:tplc="0409000F" w:tentative="1">
      <w:start w:val="1"/>
      <w:numFmt w:val="decimal"/>
      <w:lvlText w:val="%4."/>
      <w:lvlJc w:val="left"/>
      <w:pPr>
        <w:ind w:left="1538" w:hanging="420"/>
      </w:pPr>
    </w:lvl>
    <w:lvl w:ilvl="4" w:tplc="04090019" w:tentative="1">
      <w:start w:val="1"/>
      <w:numFmt w:val="lowerLetter"/>
      <w:lvlText w:val="%5)"/>
      <w:lvlJc w:val="left"/>
      <w:pPr>
        <w:ind w:left="1958" w:hanging="420"/>
      </w:pPr>
    </w:lvl>
    <w:lvl w:ilvl="5" w:tplc="0409001B" w:tentative="1">
      <w:start w:val="1"/>
      <w:numFmt w:val="lowerRoman"/>
      <w:lvlText w:val="%6."/>
      <w:lvlJc w:val="right"/>
      <w:pPr>
        <w:ind w:left="2378" w:hanging="420"/>
      </w:pPr>
    </w:lvl>
    <w:lvl w:ilvl="6" w:tplc="0409000F" w:tentative="1">
      <w:start w:val="1"/>
      <w:numFmt w:val="decimal"/>
      <w:lvlText w:val="%7."/>
      <w:lvlJc w:val="left"/>
      <w:pPr>
        <w:ind w:left="2798" w:hanging="420"/>
      </w:pPr>
    </w:lvl>
    <w:lvl w:ilvl="7" w:tplc="04090019" w:tentative="1">
      <w:start w:val="1"/>
      <w:numFmt w:val="lowerLetter"/>
      <w:lvlText w:val="%8)"/>
      <w:lvlJc w:val="left"/>
      <w:pPr>
        <w:ind w:left="3218" w:hanging="420"/>
      </w:pPr>
    </w:lvl>
    <w:lvl w:ilvl="8" w:tplc="0409001B" w:tentative="1">
      <w:start w:val="1"/>
      <w:numFmt w:val="lowerRoman"/>
      <w:lvlText w:val="%9."/>
      <w:lvlJc w:val="right"/>
      <w:pPr>
        <w:ind w:left="3638" w:hanging="420"/>
      </w:pPr>
    </w:lvl>
  </w:abstractNum>
  <w:num w:numId="1">
    <w:abstractNumId w:val="0"/>
  </w:num>
  <w:num w:numId="2">
    <w:abstractNumId w:val="6"/>
  </w:num>
  <w:num w:numId="3">
    <w:abstractNumId w:val="7"/>
  </w:num>
  <w:num w:numId="4">
    <w:abstractNumId w:val="4"/>
  </w:num>
  <w:num w:numId="5">
    <w:abstractNumId w:val="5"/>
  </w:num>
  <w:num w:numId="6">
    <w:abstractNumId w:val="3"/>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jdkYTNlMzk4Y2Y5MmRhYmFhZTAxMzkwYWQxM2VkY2IifQ=="/>
  </w:docVars>
  <w:rsids>
    <w:rsidRoot w:val="5193618C"/>
    <w:rsid w:val="0000367D"/>
    <w:rsid w:val="00014BBE"/>
    <w:rsid w:val="0003640B"/>
    <w:rsid w:val="00041B45"/>
    <w:rsid w:val="00065320"/>
    <w:rsid w:val="0007404A"/>
    <w:rsid w:val="000762E4"/>
    <w:rsid w:val="00077171"/>
    <w:rsid w:val="000777DE"/>
    <w:rsid w:val="000804F4"/>
    <w:rsid w:val="0009458F"/>
    <w:rsid w:val="000A1417"/>
    <w:rsid w:val="000B78FB"/>
    <w:rsid w:val="000C466E"/>
    <w:rsid w:val="000D73CB"/>
    <w:rsid w:val="000E58BE"/>
    <w:rsid w:val="000E6715"/>
    <w:rsid w:val="000F0A3E"/>
    <w:rsid w:val="001009BE"/>
    <w:rsid w:val="001114DD"/>
    <w:rsid w:val="001129EA"/>
    <w:rsid w:val="00121753"/>
    <w:rsid w:val="00124F3B"/>
    <w:rsid w:val="00127C14"/>
    <w:rsid w:val="0013070A"/>
    <w:rsid w:val="001406C3"/>
    <w:rsid w:val="0014664E"/>
    <w:rsid w:val="001569BB"/>
    <w:rsid w:val="001633B9"/>
    <w:rsid w:val="00164DF6"/>
    <w:rsid w:val="001668EC"/>
    <w:rsid w:val="00167DF6"/>
    <w:rsid w:val="00170F94"/>
    <w:rsid w:val="00171F7E"/>
    <w:rsid w:val="0018685A"/>
    <w:rsid w:val="00191A6C"/>
    <w:rsid w:val="0019405E"/>
    <w:rsid w:val="0019478C"/>
    <w:rsid w:val="00197FC1"/>
    <w:rsid w:val="001E76B6"/>
    <w:rsid w:val="00201301"/>
    <w:rsid w:val="0020392D"/>
    <w:rsid w:val="002271C7"/>
    <w:rsid w:val="0024131F"/>
    <w:rsid w:val="00263F3B"/>
    <w:rsid w:val="00266233"/>
    <w:rsid w:val="00290C78"/>
    <w:rsid w:val="002A4D2C"/>
    <w:rsid w:val="002A6D45"/>
    <w:rsid w:val="002B59F6"/>
    <w:rsid w:val="002B65FF"/>
    <w:rsid w:val="002C7AD9"/>
    <w:rsid w:val="002D034D"/>
    <w:rsid w:val="002D3223"/>
    <w:rsid w:val="002D4E48"/>
    <w:rsid w:val="002E29F7"/>
    <w:rsid w:val="002E5333"/>
    <w:rsid w:val="00302E47"/>
    <w:rsid w:val="00306EEB"/>
    <w:rsid w:val="00314A6F"/>
    <w:rsid w:val="00322695"/>
    <w:rsid w:val="00324F3E"/>
    <w:rsid w:val="00331BC6"/>
    <w:rsid w:val="00332BB9"/>
    <w:rsid w:val="00344C07"/>
    <w:rsid w:val="00346779"/>
    <w:rsid w:val="003533D0"/>
    <w:rsid w:val="00375701"/>
    <w:rsid w:val="003A0E2E"/>
    <w:rsid w:val="003A5283"/>
    <w:rsid w:val="003C03A3"/>
    <w:rsid w:val="003D3445"/>
    <w:rsid w:val="003F176E"/>
    <w:rsid w:val="00422C50"/>
    <w:rsid w:val="00423FEF"/>
    <w:rsid w:val="0042463D"/>
    <w:rsid w:val="00424D7B"/>
    <w:rsid w:val="00435FE3"/>
    <w:rsid w:val="0044361F"/>
    <w:rsid w:val="0044385C"/>
    <w:rsid w:val="00444019"/>
    <w:rsid w:val="004466AC"/>
    <w:rsid w:val="00451B45"/>
    <w:rsid w:val="004523CB"/>
    <w:rsid w:val="00452794"/>
    <w:rsid w:val="0045538C"/>
    <w:rsid w:val="00460CD5"/>
    <w:rsid w:val="004861B2"/>
    <w:rsid w:val="0049042E"/>
    <w:rsid w:val="004961AA"/>
    <w:rsid w:val="004977D6"/>
    <w:rsid w:val="004A1A3A"/>
    <w:rsid w:val="004B7A56"/>
    <w:rsid w:val="004C78E0"/>
    <w:rsid w:val="004E5F57"/>
    <w:rsid w:val="004F7C05"/>
    <w:rsid w:val="00504257"/>
    <w:rsid w:val="005142F4"/>
    <w:rsid w:val="00523829"/>
    <w:rsid w:val="00532B9F"/>
    <w:rsid w:val="00537108"/>
    <w:rsid w:val="00566824"/>
    <w:rsid w:val="0057045F"/>
    <w:rsid w:val="005708F4"/>
    <w:rsid w:val="00572ECD"/>
    <w:rsid w:val="00576FAC"/>
    <w:rsid w:val="0059172F"/>
    <w:rsid w:val="0059402B"/>
    <w:rsid w:val="005949FA"/>
    <w:rsid w:val="00596A77"/>
    <w:rsid w:val="005A14ED"/>
    <w:rsid w:val="005A4DF0"/>
    <w:rsid w:val="005A6DD8"/>
    <w:rsid w:val="005A7079"/>
    <w:rsid w:val="005B3955"/>
    <w:rsid w:val="005C0819"/>
    <w:rsid w:val="005C7737"/>
    <w:rsid w:val="005E5ACE"/>
    <w:rsid w:val="005F3CBC"/>
    <w:rsid w:val="005F6EAC"/>
    <w:rsid w:val="005F769D"/>
    <w:rsid w:val="00604DE4"/>
    <w:rsid w:val="00606926"/>
    <w:rsid w:val="006112BC"/>
    <w:rsid w:val="00623093"/>
    <w:rsid w:val="006332C6"/>
    <w:rsid w:val="00650E14"/>
    <w:rsid w:val="00655D0A"/>
    <w:rsid w:val="00661450"/>
    <w:rsid w:val="00664C14"/>
    <w:rsid w:val="00665BB2"/>
    <w:rsid w:val="006834EB"/>
    <w:rsid w:val="006968E3"/>
    <w:rsid w:val="006A0011"/>
    <w:rsid w:val="006A3A43"/>
    <w:rsid w:val="006B67C7"/>
    <w:rsid w:val="006E52A8"/>
    <w:rsid w:val="006F1EA9"/>
    <w:rsid w:val="00713E1E"/>
    <w:rsid w:val="00715C51"/>
    <w:rsid w:val="007175B9"/>
    <w:rsid w:val="00723418"/>
    <w:rsid w:val="007252EE"/>
    <w:rsid w:val="00727CB5"/>
    <w:rsid w:val="007326CD"/>
    <w:rsid w:val="0073365D"/>
    <w:rsid w:val="00733AD9"/>
    <w:rsid w:val="00741D2A"/>
    <w:rsid w:val="00751A28"/>
    <w:rsid w:val="00751BC7"/>
    <w:rsid w:val="00754496"/>
    <w:rsid w:val="00776DF5"/>
    <w:rsid w:val="007803A6"/>
    <w:rsid w:val="00782EF2"/>
    <w:rsid w:val="0079326D"/>
    <w:rsid w:val="007946DC"/>
    <w:rsid w:val="007A49D4"/>
    <w:rsid w:val="007B1171"/>
    <w:rsid w:val="007B4E26"/>
    <w:rsid w:val="007B50F2"/>
    <w:rsid w:val="007E46C2"/>
    <w:rsid w:val="007F1CFE"/>
    <w:rsid w:val="007F25B5"/>
    <w:rsid w:val="00802120"/>
    <w:rsid w:val="00803F7A"/>
    <w:rsid w:val="00810682"/>
    <w:rsid w:val="00810E2C"/>
    <w:rsid w:val="00816D95"/>
    <w:rsid w:val="00827ED0"/>
    <w:rsid w:val="00831B28"/>
    <w:rsid w:val="008433E4"/>
    <w:rsid w:val="008440F4"/>
    <w:rsid w:val="00844A1F"/>
    <w:rsid w:val="00847B4F"/>
    <w:rsid w:val="00850ACA"/>
    <w:rsid w:val="00853D37"/>
    <w:rsid w:val="008575D1"/>
    <w:rsid w:val="00862E62"/>
    <w:rsid w:val="008631A2"/>
    <w:rsid w:val="0086437A"/>
    <w:rsid w:val="00864F22"/>
    <w:rsid w:val="008769BC"/>
    <w:rsid w:val="008839B6"/>
    <w:rsid w:val="00886EB6"/>
    <w:rsid w:val="008916B5"/>
    <w:rsid w:val="00892301"/>
    <w:rsid w:val="0089261C"/>
    <w:rsid w:val="008962F8"/>
    <w:rsid w:val="008A0F5B"/>
    <w:rsid w:val="008A54F4"/>
    <w:rsid w:val="008A56E3"/>
    <w:rsid w:val="008B1ED0"/>
    <w:rsid w:val="008C1198"/>
    <w:rsid w:val="008C2A50"/>
    <w:rsid w:val="008C53C9"/>
    <w:rsid w:val="008C5A5E"/>
    <w:rsid w:val="008D1B38"/>
    <w:rsid w:val="008E4765"/>
    <w:rsid w:val="008F085E"/>
    <w:rsid w:val="008F33E2"/>
    <w:rsid w:val="008F4B6C"/>
    <w:rsid w:val="008F5F8C"/>
    <w:rsid w:val="008F6329"/>
    <w:rsid w:val="0090032B"/>
    <w:rsid w:val="0090443D"/>
    <w:rsid w:val="00904A10"/>
    <w:rsid w:val="00905F92"/>
    <w:rsid w:val="00922AC2"/>
    <w:rsid w:val="009235AA"/>
    <w:rsid w:val="00931F7F"/>
    <w:rsid w:val="009413EC"/>
    <w:rsid w:val="0095617A"/>
    <w:rsid w:val="00982524"/>
    <w:rsid w:val="00983A40"/>
    <w:rsid w:val="009900BA"/>
    <w:rsid w:val="00992C80"/>
    <w:rsid w:val="009C180C"/>
    <w:rsid w:val="009E6B54"/>
    <w:rsid w:val="009F033E"/>
    <w:rsid w:val="009F206D"/>
    <w:rsid w:val="009F6060"/>
    <w:rsid w:val="00A16826"/>
    <w:rsid w:val="00A27975"/>
    <w:rsid w:val="00A27DA3"/>
    <w:rsid w:val="00A30731"/>
    <w:rsid w:val="00A315CB"/>
    <w:rsid w:val="00A34ACA"/>
    <w:rsid w:val="00A454EB"/>
    <w:rsid w:val="00A50845"/>
    <w:rsid w:val="00A51771"/>
    <w:rsid w:val="00A523A9"/>
    <w:rsid w:val="00A6408F"/>
    <w:rsid w:val="00A66E6D"/>
    <w:rsid w:val="00A741D7"/>
    <w:rsid w:val="00A74F26"/>
    <w:rsid w:val="00A8674B"/>
    <w:rsid w:val="00A9717F"/>
    <w:rsid w:val="00AB6357"/>
    <w:rsid w:val="00AC1CF2"/>
    <w:rsid w:val="00AC27D0"/>
    <w:rsid w:val="00AC3E48"/>
    <w:rsid w:val="00AD0BEF"/>
    <w:rsid w:val="00AD3806"/>
    <w:rsid w:val="00AE11CC"/>
    <w:rsid w:val="00AE5B1C"/>
    <w:rsid w:val="00AF73D4"/>
    <w:rsid w:val="00B05BA1"/>
    <w:rsid w:val="00B05FBE"/>
    <w:rsid w:val="00B0795F"/>
    <w:rsid w:val="00B106E0"/>
    <w:rsid w:val="00B13DC3"/>
    <w:rsid w:val="00B1747D"/>
    <w:rsid w:val="00B249C7"/>
    <w:rsid w:val="00B31CF8"/>
    <w:rsid w:val="00B34019"/>
    <w:rsid w:val="00B35018"/>
    <w:rsid w:val="00B446F5"/>
    <w:rsid w:val="00B47E65"/>
    <w:rsid w:val="00B55289"/>
    <w:rsid w:val="00B609EB"/>
    <w:rsid w:val="00B63C10"/>
    <w:rsid w:val="00B81291"/>
    <w:rsid w:val="00B82B59"/>
    <w:rsid w:val="00B85A49"/>
    <w:rsid w:val="00BB29AF"/>
    <w:rsid w:val="00BB6849"/>
    <w:rsid w:val="00BC1CF3"/>
    <w:rsid w:val="00BC5C17"/>
    <w:rsid w:val="00BD380F"/>
    <w:rsid w:val="00BD3ED9"/>
    <w:rsid w:val="00BE53F9"/>
    <w:rsid w:val="00C0520E"/>
    <w:rsid w:val="00C20786"/>
    <w:rsid w:val="00C20F46"/>
    <w:rsid w:val="00C32A1E"/>
    <w:rsid w:val="00C3345C"/>
    <w:rsid w:val="00C4238A"/>
    <w:rsid w:val="00C45543"/>
    <w:rsid w:val="00C46409"/>
    <w:rsid w:val="00C4764C"/>
    <w:rsid w:val="00C57D0A"/>
    <w:rsid w:val="00C6723F"/>
    <w:rsid w:val="00C67988"/>
    <w:rsid w:val="00C720F7"/>
    <w:rsid w:val="00CB7299"/>
    <w:rsid w:val="00CC333C"/>
    <w:rsid w:val="00CD0BA3"/>
    <w:rsid w:val="00CD367E"/>
    <w:rsid w:val="00CE0D81"/>
    <w:rsid w:val="00CE2276"/>
    <w:rsid w:val="00CF7DB5"/>
    <w:rsid w:val="00D016DD"/>
    <w:rsid w:val="00D10E6F"/>
    <w:rsid w:val="00D150B4"/>
    <w:rsid w:val="00D22FF0"/>
    <w:rsid w:val="00D269E4"/>
    <w:rsid w:val="00D26BDF"/>
    <w:rsid w:val="00D4015D"/>
    <w:rsid w:val="00D41608"/>
    <w:rsid w:val="00D5052C"/>
    <w:rsid w:val="00D521E7"/>
    <w:rsid w:val="00D577E7"/>
    <w:rsid w:val="00D615FD"/>
    <w:rsid w:val="00D6436B"/>
    <w:rsid w:val="00D6502D"/>
    <w:rsid w:val="00D71449"/>
    <w:rsid w:val="00D7152E"/>
    <w:rsid w:val="00D822D7"/>
    <w:rsid w:val="00DA7884"/>
    <w:rsid w:val="00DB5876"/>
    <w:rsid w:val="00DB5A8B"/>
    <w:rsid w:val="00DB7F9D"/>
    <w:rsid w:val="00DC51BF"/>
    <w:rsid w:val="00DD0D23"/>
    <w:rsid w:val="00DD5F18"/>
    <w:rsid w:val="00DE54A5"/>
    <w:rsid w:val="00DE6215"/>
    <w:rsid w:val="00DE7DFC"/>
    <w:rsid w:val="00DF0D7F"/>
    <w:rsid w:val="00E100EF"/>
    <w:rsid w:val="00E1632D"/>
    <w:rsid w:val="00E20803"/>
    <w:rsid w:val="00E20C63"/>
    <w:rsid w:val="00E214D4"/>
    <w:rsid w:val="00E30BCC"/>
    <w:rsid w:val="00E32D5A"/>
    <w:rsid w:val="00E41F7A"/>
    <w:rsid w:val="00E420B8"/>
    <w:rsid w:val="00E45E6C"/>
    <w:rsid w:val="00E4712C"/>
    <w:rsid w:val="00E61CDA"/>
    <w:rsid w:val="00E656E5"/>
    <w:rsid w:val="00E72C36"/>
    <w:rsid w:val="00E8424B"/>
    <w:rsid w:val="00E95319"/>
    <w:rsid w:val="00E95DEB"/>
    <w:rsid w:val="00E96A55"/>
    <w:rsid w:val="00EA0D1E"/>
    <w:rsid w:val="00ED2FC5"/>
    <w:rsid w:val="00ED3914"/>
    <w:rsid w:val="00EF65BE"/>
    <w:rsid w:val="00F01356"/>
    <w:rsid w:val="00F03E88"/>
    <w:rsid w:val="00F13F38"/>
    <w:rsid w:val="00F206B4"/>
    <w:rsid w:val="00F2181E"/>
    <w:rsid w:val="00F22C29"/>
    <w:rsid w:val="00F32B81"/>
    <w:rsid w:val="00F3567E"/>
    <w:rsid w:val="00F36551"/>
    <w:rsid w:val="00F3678E"/>
    <w:rsid w:val="00F463CE"/>
    <w:rsid w:val="00F50131"/>
    <w:rsid w:val="00F601BE"/>
    <w:rsid w:val="00F61006"/>
    <w:rsid w:val="00F61DCB"/>
    <w:rsid w:val="00F7495F"/>
    <w:rsid w:val="00F8022F"/>
    <w:rsid w:val="00F836F1"/>
    <w:rsid w:val="00F844E1"/>
    <w:rsid w:val="00FA142E"/>
    <w:rsid w:val="00FA7E31"/>
    <w:rsid w:val="00FB063D"/>
    <w:rsid w:val="00FD1091"/>
    <w:rsid w:val="00FE34D3"/>
    <w:rsid w:val="00FE4560"/>
    <w:rsid w:val="00FE5CD7"/>
    <w:rsid w:val="00FE6D0D"/>
    <w:rsid w:val="017B11E4"/>
    <w:rsid w:val="020B07BA"/>
    <w:rsid w:val="027D3776"/>
    <w:rsid w:val="03073D2F"/>
    <w:rsid w:val="034D6BB0"/>
    <w:rsid w:val="03726617"/>
    <w:rsid w:val="03762364"/>
    <w:rsid w:val="04893C18"/>
    <w:rsid w:val="04DA6B4D"/>
    <w:rsid w:val="051F79CB"/>
    <w:rsid w:val="052971A9"/>
    <w:rsid w:val="053E423F"/>
    <w:rsid w:val="05EF3F4F"/>
    <w:rsid w:val="0664727F"/>
    <w:rsid w:val="07634D60"/>
    <w:rsid w:val="07B15B08"/>
    <w:rsid w:val="07CD02C0"/>
    <w:rsid w:val="07EB7A18"/>
    <w:rsid w:val="08325C25"/>
    <w:rsid w:val="08C711B3"/>
    <w:rsid w:val="08ED6E6B"/>
    <w:rsid w:val="09366E15"/>
    <w:rsid w:val="09DE4BC8"/>
    <w:rsid w:val="09E244F6"/>
    <w:rsid w:val="0A3F1779"/>
    <w:rsid w:val="0A80786B"/>
    <w:rsid w:val="0AAB15BC"/>
    <w:rsid w:val="0B1701D0"/>
    <w:rsid w:val="0B422D73"/>
    <w:rsid w:val="0BB055B8"/>
    <w:rsid w:val="0C874EE1"/>
    <w:rsid w:val="0D4479D1"/>
    <w:rsid w:val="0D6D6915"/>
    <w:rsid w:val="0DE46363"/>
    <w:rsid w:val="0EC341CA"/>
    <w:rsid w:val="0ECD6DF7"/>
    <w:rsid w:val="0F16079E"/>
    <w:rsid w:val="0F171F5B"/>
    <w:rsid w:val="0F873473"/>
    <w:rsid w:val="0FAE61D4"/>
    <w:rsid w:val="0FCB3DF0"/>
    <w:rsid w:val="10305890"/>
    <w:rsid w:val="10330F1C"/>
    <w:rsid w:val="1040267F"/>
    <w:rsid w:val="11CC161B"/>
    <w:rsid w:val="1202502D"/>
    <w:rsid w:val="12365ADC"/>
    <w:rsid w:val="139B227B"/>
    <w:rsid w:val="13C57211"/>
    <w:rsid w:val="144B2C78"/>
    <w:rsid w:val="146B50E8"/>
    <w:rsid w:val="148B7538"/>
    <w:rsid w:val="14F461D7"/>
    <w:rsid w:val="15B96C5E"/>
    <w:rsid w:val="15C0597A"/>
    <w:rsid w:val="15F14313"/>
    <w:rsid w:val="167463DB"/>
    <w:rsid w:val="17072569"/>
    <w:rsid w:val="17766898"/>
    <w:rsid w:val="17DE271A"/>
    <w:rsid w:val="17EE22B8"/>
    <w:rsid w:val="18186B2B"/>
    <w:rsid w:val="186F64CB"/>
    <w:rsid w:val="18C07429"/>
    <w:rsid w:val="190B50EC"/>
    <w:rsid w:val="192561AE"/>
    <w:rsid w:val="19531188"/>
    <w:rsid w:val="1A442EA7"/>
    <w:rsid w:val="1AB71087"/>
    <w:rsid w:val="1B143DDF"/>
    <w:rsid w:val="1BB138FD"/>
    <w:rsid w:val="1BDE653E"/>
    <w:rsid w:val="1BF400B9"/>
    <w:rsid w:val="1CCC4B92"/>
    <w:rsid w:val="1CD079CB"/>
    <w:rsid w:val="1DC064A5"/>
    <w:rsid w:val="1DF60118"/>
    <w:rsid w:val="1E0D0FBE"/>
    <w:rsid w:val="1F435D6E"/>
    <w:rsid w:val="202D5948"/>
    <w:rsid w:val="202D76F6"/>
    <w:rsid w:val="20C04A0E"/>
    <w:rsid w:val="214F751D"/>
    <w:rsid w:val="21DC37D4"/>
    <w:rsid w:val="22335382"/>
    <w:rsid w:val="22AC1F65"/>
    <w:rsid w:val="22BF5D63"/>
    <w:rsid w:val="22FF181D"/>
    <w:rsid w:val="23046E34"/>
    <w:rsid w:val="233B3D48"/>
    <w:rsid w:val="234C42B2"/>
    <w:rsid w:val="237A0EA4"/>
    <w:rsid w:val="23B71339"/>
    <w:rsid w:val="23C465C3"/>
    <w:rsid w:val="23CA2754"/>
    <w:rsid w:val="24A86EAD"/>
    <w:rsid w:val="24CF3AD2"/>
    <w:rsid w:val="24EF675B"/>
    <w:rsid w:val="250B657A"/>
    <w:rsid w:val="25ED320C"/>
    <w:rsid w:val="26FB1331"/>
    <w:rsid w:val="27E35F26"/>
    <w:rsid w:val="2834588E"/>
    <w:rsid w:val="28463A4A"/>
    <w:rsid w:val="28706D19"/>
    <w:rsid w:val="28AA5A71"/>
    <w:rsid w:val="28F874E4"/>
    <w:rsid w:val="291458F7"/>
    <w:rsid w:val="293643FE"/>
    <w:rsid w:val="29C223FC"/>
    <w:rsid w:val="2A444080"/>
    <w:rsid w:val="2AAE7242"/>
    <w:rsid w:val="2AFE060C"/>
    <w:rsid w:val="2B886128"/>
    <w:rsid w:val="2B8B56C7"/>
    <w:rsid w:val="2B906DCA"/>
    <w:rsid w:val="2BB807BB"/>
    <w:rsid w:val="2BC41475"/>
    <w:rsid w:val="2C332538"/>
    <w:rsid w:val="2DAE2197"/>
    <w:rsid w:val="2E300D2D"/>
    <w:rsid w:val="2E6B544C"/>
    <w:rsid w:val="2EC11888"/>
    <w:rsid w:val="2EED10C4"/>
    <w:rsid w:val="2F081A5A"/>
    <w:rsid w:val="2F61116A"/>
    <w:rsid w:val="2FBB0384"/>
    <w:rsid w:val="2FE029D7"/>
    <w:rsid w:val="302F6F8E"/>
    <w:rsid w:val="305258B0"/>
    <w:rsid w:val="32694F83"/>
    <w:rsid w:val="32B51EF8"/>
    <w:rsid w:val="32F756F3"/>
    <w:rsid w:val="33DF336D"/>
    <w:rsid w:val="35A756F1"/>
    <w:rsid w:val="36296FC3"/>
    <w:rsid w:val="375F0685"/>
    <w:rsid w:val="37803A34"/>
    <w:rsid w:val="379F6CD3"/>
    <w:rsid w:val="37B72F64"/>
    <w:rsid w:val="37F8512B"/>
    <w:rsid w:val="38AA5930"/>
    <w:rsid w:val="39533842"/>
    <w:rsid w:val="3A921CEB"/>
    <w:rsid w:val="3ABC0880"/>
    <w:rsid w:val="3B4C2CCE"/>
    <w:rsid w:val="3B4F7A7C"/>
    <w:rsid w:val="3BAC5135"/>
    <w:rsid w:val="3C332ADB"/>
    <w:rsid w:val="3CE60F00"/>
    <w:rsid w:val="3D624A2B"/>
    <w:rsid w:val="3E3A1504"/>
    <w:rsid w:val="3E5527E2"/>
    <w:rsid w:val="3ED454B4"/>
    <w:rsid w:val="3F7E5351"/>
    <w:rsid w:val="3FB3156E"/>
    <w:rsid w:val="40A804BA"/>
    <w:rsid w:val="41391F47"/>
    <w:rsid w:val="41523008"/>
    <w:rsid w:val="4193631E"/>
    <w:rsid w:val="41D95073"/>
    <w:rsid w:val="426D634C"/>
    <w:rsid w:val="427C033D"/>
    <w:rsid w:val="42AC7133"/>
    <w:rsid w:val="440F6F8F"/>
    <w:rsid w:val="441D403E"/>
    <w:rsid w:val="44C935E1"/>
    <w:rsid w:val="45112FEA"/>
    <w:rsid w:val="45B95404"/>
    <w:rsid w:val="45D24718"/>
    <w:rsid w:val="46276538"/>
    <w:rsid w:val="46BE6B5C"/>
    <w:rsid w:val="47841B24"/>
    <w:rsid w:val="47961B61"/>
    <w:rsid w:val="47B75FF5"/>
    <w:rsid w:val="47E330FE"/>
    <w:rsid w:val="480D189E"/>
    <w:rsid w:val="484A6384"/>
    <w:rsid w:val="488C32A4"/>
    <w:rsid w:val="48D03190"/>
    <w:rsid w:val="4A2C2648"/>
    <w:rsid w:val="4A437992"/>
    <w:rsid w:val="4A6F28A0"/>
    <w:rsid w:val="4AEF3676"/>
    <w:rsid w:val="4BA426B2"/>
    <w:rsid w:val="4D886C44"/>
    <w:rsid w:val="4E2A6FF1"/>
    <w:rsid w:val="4E656129"/>
    <w:rsid w:val="4F9709F0"/>
    <w:rsid w:val="4FD31412"/>
    <w:rsid w:val="4FEC7227"/>
    <w:rsid w:val="50182816"/>
    <w:rsid w:val="509C32CF"/>
    <w:rsid w:val="51676DB5"/>
    <w:rsid w:val="5193618C"/>
    <w:rsid w:val="51BC6DB4"/>
    <w:rsid w:val="520774F7"/>
    <w:rsid w:val="52285DEB"/>
    <w:rsid w:val="52AE3ADF"/>
    <w:rsid w:val="52C13B4A"/>
    <w:rsid w:val="53F71F19"/>
    <w:rsid w:val="54283619"/>
    <w:rsid w:val="54493DF7"/>
    <w:rsid w:val="55236D3E"/>
    <w:rsid w:val="55376345"/>
    <w:rsid w:val="55C3575B"/>
    <w:rsid w:val="55CF68FA"/>
    <w:rsid w:val="565D3B8A"/>
    <w:rsid w:val="56FE4422"/>
    <w:rsid w:val="578745DD"/>
    <w:rsid w:val="57FB18AC"/>
    <w:rsid w:val="58694A68"/>
    <w:rsid w:val="59242179"/>
    <w:rsid w:val="5B2A0A85"/>
    <w:rsid w:val="5B9E7D89"/>
    <w:rsid w:val="5BDF172C"/>
    <w:rsid w:val="5C10071E"/>
    <w:rsid w:val="5C922CA1"/>
    <w:rsid w:val="5CCB3F43"/>
    <w:rsid w:val="5D6F6A3A"/>
    <w:rsid w:val="5E3D49CC"/>
    <w:rsid w:val="5ECD49AE"/>
    <w:rsid w:val="5F0133CE"/>
    <w:rsid w:val="5F155949"/>
    <w:rsid w:val="5F5226F9"/>
    <w:rsid w:val="5F63615A"/>
    <w:rsid w:val="5F93686E"/>
    <w:rsid w:val="602A42E4"/>
    <w:rsid w:val="605A3984"/>
    <w:rsid w:val="60B9673D"/>
    <w:rsid w:val="60CF1B28"/>
    <w:rsid w:val="617F40DD"/>
    <w:rsid w:val="622B0D14"/>
    <w:rsid w:val="624643D2"/>
    <w:rsid w:val="628870E6"/>
    <w:rsid w:val="62A67FBE"/>
    <w:rsid w:val="6336225C"/>
    <w:rsid w:val="6350137D"/>
    <w:rsid w:val="63627732"/>
    <w:rsid w:val="63804284"/>
    <w:rsid w:val="665C3E5E"/>
    <w:rsid w:val="672422F9"/>
    <w:rsid w:val="675B4115"/>
    <w:rsid w:val="67DD7177"/>
    <w:rsid w:val="67E377C0"/>
    <w:rsid w:val="67E759A9"/>
    <w:rsid w:val="67ED5A91"/>
    <w:rsid w:val="680569C6"/>
    <w:rsid w:val="68680898"/>
    <w:rsid w:val="68F70777"/>
    <w:rsid w:val="69523BAA"/>
    <w:rsid w:val="697D65C5"/>
    <w:rsid w:val="6A3273AF"/>
    <w:rsid w:val="6A342F8A"/>
    <w:rsid w:val="6A383D10"/>
    <w:rsid w:val="6A416D54"/>
    <w:rsid w:val="6A547FF5"/>
    <w:rsid w:val="6A6257BB"/>
    <w:rsid w:val="6B137E70"/>
    <w:rsid w:val="6BFF7765"/>
    <w:rsid w:val="6CC03427"/>
    <w:rsid w:val="6CD40F49"/>
    <w:rsid w:val="6D4F0278"/>
    <w:rsid w:val="6DCB52A1"/>
    <w:rsid w:val="6E5363D6"/>
    <w:rsid w:val="6F133D10"/>
    <w:rsid w:val="6F16791F"/>
    <w:rsid w:val="6FBE7C11"/>
    <w:rsid w:val="6FF44542"/>
    <w:rsid w:val="70AC7AC8"/>
    <w:rsid w:val="70D311C0"/>
    <w:rsid w:val="71774B07"/>
    <w:rsid w:val="71AE12F2"/>
    <w:rsid w:val="72A9042B"/>
    <w:rsid w:val="73110CEB"/>
    <w:rsid w:val="73483566"/>
    <w:rsid w:val="737412C0"/>
    <w:rsid w:val="73A12344"/>
    <w:rsid w:val="73D5578B"/>
    <w:rsid w:val="73FF26D4"/>
    <w:rsid w:val="747D391D"/>
    <w:rsid w:val="76820F55"/>
    <w:rsid w:val="7699176B"/>
    <w:rsid w:val="77212C85"/>
    <w:rsid w:val="77844FC2"/>
    <w:rsid w:val="7847671C"/>
    <w:rsid w:val="786563A8"/>
    <w:rsid w:val="790A599B"/>
    <w:rsid w:val="791B54B2"/>
    <w:rsid w:val="79766B8D"/>
    <w:rsid w:val="799E1975"/>
    <w:rsid w:val="79CB512B"/>
    <w:rsid w:val="79FC05FF"/>
    <w:rsid w:val="7A505630"/>
    <w:rsid w:val="7B3850DC"/>
    <w:rsid w:val="7BBF0E62"/>
    <w:rsid w:val="7BDD1603"/>
    <w:rsid w:val="7D2416E0"/>
    <w:rsid w:val="7D474996"/>
    <w:rsid w:val="7D965A4F"/>
    <w:rsid w:val="7D9F2075"/>
    <w:rsid w:val="7DBC5907"/>
    <w:rsid w:val="7DCC1471"/>
    <w:rsid w:val="7DDC7906"/>
    <w:rsid w:val="7DDD22C7"/>
    <w:rsid w:val="7E4D5A20"/>
    <w:rsid w:val="7ED95BF4"/>
    <w:rsid w:val="7EFD5A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5FE11DE"/>
  <w15:docId w15:val="{9568F519-E4F7-4DBD-B2E1-8432B12177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FollowedHyperlink"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unhideWhenUsed/>
    <w:qFormat/>
    <w:pPr>
      <w:jc w:val="left"/>
    </w:pPr>
  </w:style>
  <w:style w:type="paragraph" w:styleId="a4">
    <w:name w:val="footer"/>
    <w:basedOn w:val="a"/>
    <w:link w:val="a5"/>
    <w:uiPriority w:val="99"/>
    <w:qFormat/>
    <w:pPr>
      <w:tabs>
        <w:tab w:val="center" w:pos="4153"/>
        <w:tab w:val="right" w:pos="8306"/>
      </w:tabs>
      <w:snapToGrid w:val="0"/>
      <w:jc w:val="left"/>
    </w:pPr>
    <w:rPr>
      <w:sz w:val="18"/>
      <w:szCs w:val="18"/>
    </w:rPr>
  </w:style>
  <w:style w:type="paragraph" w:styleId="a6">
    <w:name w:val="header"/>
    <w:basedOn w:val="a"/>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qFormat/>
    <w:pPr>
      <w:spacing w:before="100" w:beforeAutospacing="1" w:after="100" w:afterAutospacing="1"/>
      <w:jc w:val="left"/>
    </w:pPr>
    <w:rPr>
      <w:kern w:val="0"/>
      <w:sz w:val="24"/>
    </w:rPr>
  </w:style>
  <w:style w:type="character" w:styleId="a8">
    <w:name w:val="Strong"/>
    <w:basedOn w:val="a0"/>
    <w:uiPriority w:val="22"/>
    <w:qFormat/>
    <w:rPr>
      <w:b/>
      <w:bCs/>
    </w:rPr>
  </w:style>
  <w:style w:type="character" w:styleId="a9">
    <w:name w:val="FollowedHyperlink"/>
    <w:basedOn w:val="a0"/>
    <w:qFormat/>
    <w:rPr>
      <w:color w:val="000000"/>
      <w:u w:val="none"/>
    </w:rPr>
  </w:style>
  <w:style w:type="character" w:styleId="aa">
    <w:name w:val="Emphasis"/>
    <w:basedOn w:val="a0"/>
    <w:qFormat/>
  </w:style>
  <w:style w:type="character" w:styleId="ab">
    <w:name w:val="Hyperlink"/>
    <w:basedOn w:val="a0"/>
    <w:qFormat/>
    <w:rPr>
      <w:color w:val="000000"/>
      <w:u w:val="none"/>
    </w:rPr>
  </w:style>
  <w:style w:type="character" w:customStyle="1" w:styleId="bg021">
    <w:name w:val="bg021"/>
    <w:basedOn w:val="a0"/>
    <w:qFormat/>
  </w:style>
  <w:style w:type="character" w:customStyle="1" w:styleId="bg01">
    <w:name w:val="bg01"/>
    <w:basedOn w:val="a0"/>
    <w:qFormat/>
    <w:rPr>
      <w:sz w:val="16"/>
      <w:szCs w:val="0"/>
    </w:rPr>
  </w:style>
  <w:style w:type="character" w:customStyle="1" w:styleId="tabg">
    <w:name w:val="tabg"/>
    <w:basedOn w:val="a0"/>
    <w:qFormat/>
  </w:style>
  <w:style w:type="character" w:customStyle="1" w:styleId="bdsnopic">
    <w:name w:val="bds_nopic"/>
    <w:basedOn w:val="a0"/>
    <w:qFormat/>
  </w:style>
  <w:style w:type="character" w:customStyle="1" w:styleId="bg011">
    <w:name w:val="bg011"/>
    <w:basedOn w:val="a0"/>
    <w:qFormat/>
  </w:style>
  <w:style w:type="character" w:customStyle="1" w:styleId="bdsmore4">
    <w:name w:val="bds_more4"/>
    <w:basedOn w:val="a0"/>
    <w:qFormat/>
  </w:style>
  <w:style w:type="character" w:customStyle="1" w:styleId="tabg1">
    <w:name w:val="tabg1"/>
    <w:basedOn w:val="a0"/>
    <w:qFormat/>
  </w:style>
  <w:style w:type="character" w:customStyle="1" w:styleId="bdsnopic1">
    <w:name w:val="bds_nopic1"/>
    <w:basedOn w:val="a0"/>
    <w:qFormat/>
  </w:style>
  <w:style w:type="character" w:customStyle="1" w:styleId="bdsmore3">
    <w:name w:val="bds_more3"/>
    <w:basedOn w:val="a0"/>
    <w:qFormat/>
    <w:rPr>
      <w:rFonts w:ascii="宋体" w:eastAsia="宋体" w:hAnsi="宋体" w:cs="宋体" w:hint="eastAsia"/>
    </w:rPr>
  </w:style>
  <w:style w:type="character" w:customStyle="1" w:styleId="bdsnopic2">
    <w:name w:val="bds_nopic2"/>
    <w:basedOn w:val="a0"/>
    <w:qFormat/>
  </w:style>
  <w:style w:type="character" w:customStyle="1" w:styleId="active17">
    <w:name w:val="active17"/>
    <w:basedOn w:val="a0"/>
    <w:qFormat/>
    <w:rPr>
      <w:color w:val="FFFFFF"/>
      <w:bdr w:val="single" w:sz="48" w:space="0" w:color="004986"/>
      <w:shd w:val="clear" w:color="auto" w:fill="004986"/>
    </w:rPr>
  </w:style>
  <w:style w:type="character" w:customStyle="1" w:styleId="bdsmore2">
    <w:name w:val="bds_more2"/>
    <w:basedOn w:val="a0"/>
    <w:qFormat/>
  </w:style>
  <w:style w:type="character" w:customStyle="1" w:styleId="icoshf">
    <w:name w:val="icos_hf"/>
    <w:basedOn w:val="a0"/>
    <w:qFormat/>
    <w:rPr>
      <w:sz w:val="27"/>
      <w:szCs w:val="27"/>
    </w:rPr>
  </w:style>
  <w:style w:type="character" w:customStyle="1" w:styleId="bg02">
    <w:name w:val="bg02"/>
    <w:basedOn w:val="a0"/>
    <w:qFormat/>
    <w:rPr>
      <w:sz w:val="16"/>
      <w:szCs w:val="0"/>
    </w:rPr>
  </w:style>
  <w:style w:type="paragraph" w:customStyle="1" w:styleId="Default">
    <w:name w:val="Default"/>
    <w:uiPriority w:val="99"/>
    <w:unhideWhenUsed/>
    <w:qFormat/>
    <w:pPr>
      <w:widowControl w:val="0"/>
      <w:autoSpaceDE w:val="0"/>
      <w:autoSpaceDN w:val="0"/>
      <w:adjustRightInd w:val="0"/>
    </w:pPr>
    <w:rPr>
      <w:rFonts w:ascii="华文中宋" w:eastAsia="华文中宋" w:hint="eastAsia"/>
      <w:color w:val="000000"/>
      <w:sz w:val="24"/>
      <w:szCs w:val="22"/>
    </w:rPr>
  </w:style>
  <w:style w:type="character" w:customStyle="1" w:styleId="a5">
    <w:name w:val="页脚 字符"/>
    <w:basedOn w:val="a0"/>
    <w:link w:val="a4"/>
    <w:uiPriority w:val="99"/>
    <w:rsid w:val="00D615FD"/>
    <w:rPr>
      <w:rFonts w:ascii="Calibri" w:hAnsi="Calibri"/>
      <w:kern w:val="2"/>
      <w:sz w:val="18"/>
      <w:szCs w:val="18"/>
    </w:rPr>
  </w:style>
  <w:style w:type="character" w:customStyle="1" w:styleId="fontstyle01">
    <w:name w:val="fontstyle01"/>
    <w:basedOn w:val="a0"/>
    <w:rsid w:val="007F25B5"/>
    <w:rPr>
      <w:rFonts w:ascii="FZDFS--GBK1-0" w:hAnsi="FZDFS--GBK1-0" w:hint="default"/>
      <w:b w:val="0"/>
      <w:bCs w:val="0"/>
      <w:i w:val="0"/>
      <w:iCs w:val="0"/>
      <w:color w:val="000000"/>
      <w:sz w:val="30"/>
      <w:szCs w:val="30"/>
    </w:rPr>
  </w:style>
  <w:style w:type="character" w:customStyle="1" w:styleId="fontstyle11">
    <w:name w:val="fontstyle11"/>
    <w:basedOn w:val="a0"/>
    <w:rsid w:val="007F25B5"/>
    <w:rPr>
      <w:rFonts w:ascii="GW-E-BX" w:hAnsi="GW-E-BX" w:hint="default"/>
      <w:b w:val="0"/>
      <w:bCs w:val="0"/>
      <w:i w:val="0"/>
      <w:iCs w:val="0"/>
      <w:color w:val="000000"/>
      <w:sz w:val="30"/>
      <w:szCs w:val="30"/>
    </w:rPr>
  </w:style>
  <w:style w:type="character" w:customStyle="1" w:styleId="fontstyle31">
    <w:name w:val="fontstyle31"/>
    <w:basedOn w:val="a0"/>
    <w:rsid w:val="00F32B81"/>
    <w:rPr>
      <w:rFonts w:ascii="FOUNDHR+GW-E-BZ" w:hAnsi="FOUNDHR+GW-E-BZ" w:hint="default"/>
      <w:b w:val="0"/>
      <w:bCs w:val="0"/>
      <w:i w:val="0"/>
      <w:iCs w:val="0"/>
      <w:color w:val="231F20"/>
      <w:sz w:val="26"/>
      <w:szCs w:val="26"/>
    </w:rPr>
  </w:style>
  <w:style w:type="character" w:customStyle="1" w:styleId="fontstyle21">
    <w:name w:val="fontstyle21"/>
    <w:basedOn w:val="a0"/>
    <w:rsid w:val="00F32B81"/>
    <w:rPr>
      <w:rFonts w:ascii="FOUNDFR+FZDFS--GBK1-0" w:hAnsi="FOUNDFR+FZDFS--GBK1-0" w:hint="default"/>
      <w:b w:val="0"/>
      <w:bCs w:val="0"/>
      <w:i w:val="0"/>
      <w:iCs w:val="0"/>
      <w:color w:val="231F20"/>
      <w:sz w:val="30"/>
      <w:szCs w:val="30"/>
    </w:rPr>
  </w:style>
  <w:style w:type="character" w:customStyle="1" w:styleId="fontstyle41">
    <w:name w:val="fontstyle41"/>
    <w:basedOn w:val="a0"/>
    <w:rsid w:val="00F32B81"/>
    <w:rPr>
      <w:rFonts w:ascii="FOUNDHR+GW-E-BZ" w:hAnsi="FOUNDHR+GW-E-BZ" w:hint="default"/>
      <w:b w:val="0"/>
      <w:bCs w:val="0"/>
      <w:i w:val="0"/>
      <w:iCs w:val="0"/>
      <w:color w:val="231F20"/>
      <w:sz w:val="26"/>
      <w:szCs w:val="26"/>
    </w:rPr>
  </w:style>
  <w:style w:type="paragraph" w:styleId="ac">
    <w:name w:val="List Paragraph"/>
    <w:basedOn w:val="a"/>
    <w:uiPriority w:val="99"/>
    <w:rsid w:val="00D7144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728854">
      <w:bodyDiv w:val="1"/>
      <w:marLeft w:val="0"/>
      <w:marRight w:val="0"/>
      <w:marTop w:val="0"/>
      <w:marBottom w:val="0"/>
      <w:divBdr>
        <w:top w:val="none" w:sz="0" w:space="0" w:color="auto"/>
        <w:left w:val="none" w:sz="0" w:space="0" w:color="auto"/>
        <w:bottom w:val="none" w:sz="0" w:space="0" w:color="auto"/>
        <w:right w:val="none" w:sz="0" w:space="0" w:color="auto"/>
      </w:divBdr>
    </w:div>
    <w:div w:id="599223013">
      <w:bodyDiv w:val="1"/>
      <w:marLeft w:val="0"/>
      <w:marRight w:val="0"/>
      <w:marTop w:val="0"/>
      <w:marBottom w:val="0"/>
      <w:divBdr>
        <w:top w:val="none" w:sz="0" w:space="0" w:color="auto"/>
        <w:left w:val="none" w:sz="0" w:space="0" w:color="auto"/>
        <w:bottom w:val="none" w:sz="0" w:space="0" w:color="auto"/>
        <w:right w:val="none" w:sz="0" w:space="0" w:color="auto"/>
      </w:divBdr>
    </w:div>
    <w:div w:id="635139221">
      <w:bodyDiv w:val="1"/>
      <w:marLeft w:val="0"/>
      <w:marRight w:val="0"/>
      <w:marTop w:val="0"/>
      <w:marBottom w:val="0"/>
      <w:divBdr>
        <w:top w:val="none" w:sz="0" w:space="0" w:color="auto"/>
        <w:left w:val="none" w:sz="0" w:space="0" w:color="auto"/>
        <w:bottom w:val="none" w:sz="0" w:space="0" w:color="auto"/>
        <w:right w:val="none" w:sz="0" w:space="0" w:color="auto"/>
      </w:divBdr>
    </w:div>
    <w:div w:id="665862234">
      <w:bodyDiv w:val="1"/>
      <w:marLeft w:val="0"/>
      <w:marRight w:val="0"/>
      <w:marTop w:val="0"/>
      <w:marBottom w:val="0"/>
      <w:divBdr>
        <w:top w:val="none" w:sz="0" w:space="0" w:color="auto"/>
        <w:left w:val="none" w:sz="0" w:space="0" w:color="auto"/>
        <w:bottom w:val="none" w:sz="0" w:space="0" w:color="auto"/>
        <w:right w:val="none" w:sz="0" w:space="0" w:color="auto"/>
      </w:divBdr>
    </w:div>
    <w:div w:id="900553000">
      <w:bodyDiv w:val="1"/>
      <w:marLeft w:val="0"/>
      <w:marRight w:val="0"/>
      <w:marTop w:val="0"/>
      <w:marBottom w:val="0"/>
      <w:divBdr>
        <w:top w:val="none" w:sz="0" w:space="0" w:color="auto"/>
        <w:left w:val="none" w:sz="0" w:space="0" w:color="auto"/>
        <w:bottom w:val="none" w:sz="0" w:space="0" w:color="auto"/>
        <w:right w:val="none" w:sz="0" w:space="0" w:color="auto"/>
      </w:divBdr>
    </w:div>
    <w:div w:id="1082871793">
      <w:bodyDiv w:val="1"/>
      <w:marLeft w:val="0"/>
      <w:marRight w:val="0"/>
      <w:marTop w:val="0"/>
      <w:marBottom w:val="0"/>
      <w:divBdr>
        <w:top w:val="none" w:sz="0" w:space="0" w:color="auto"/>
        <w:left w:val="none" w:sz="0" w:space="0" w:color="auto"/>
        <w:bottom w:val="none" w:sz="0" w:space="0" w:color="auto"/>
        <w:right w:val="none" w:sz="0" w:space="0" w:color="auto"/>
      </w:divBdr>
    </w:div>
    <w:div w:id="1307246855">
      <w:bodyDiv w:val="1"/>
      <w:marLeft w:val="0"/>
      <w:marRight w:val="0"/>
      <w:marTop w:val="0"/>
      <w:marBottom w:val="0"/>
      <w:divBdr>
        <w:top w:val="none" w:sz="0" w:space="0" w:color="auto"/>
        <w:left w:val="none" w:sz="0" w:space="0" w:color="auto"/>
        <w:bottom w:val="none" w:sz="0" w:space="0" w:color="auto"/>
        <w:right w:val="none" w:sz="0" w:space="0" w:color="auto"/>
      </w:divBdr>
    </w:div>
    <w:div w:id="1416168102">
      <w:bodyDiv w:val="1"/>
      <w:marLeft w:val="0"/>
      <w:marRight w:val="0"/>
      <w:marTop w:val="0"/>
      <w:marBottom w:val="0"/>
      <w:divBdr>
        <w:top w:val="none" w:sz="0" w:space="0" w:color="auto"/>
        <w:left w:val="none" w:sz="0" w:space="0" w:color="auto"/>
        <w:bottom w:val="none" w:sz="0" w:space="0" w:color="auto"/>
        <w:right w:val="none" w:sz="0" w:space="0" w:color="auto"/>
      </w:divBdr>
    </w:div>
    <w:div w:id="1424375198">
      <w:bodyDiv w:val="1"/>
      <w:marLeft w:val="0"/>
      <w:marRight w:val="0"/>
      <w:marTop w:val="0"/>
      <w:marBottom w:val="0"/>
      <w:divBdr>
        <w:top w:val="none" w:sz="0" w:space="0" w:color="auto"/>
        <w:left w:val="none" w:sz="0" w:space="0" w:color="auto"/>
        <w:bottom w:val="none" w:sz="0" w:space="0" w:color="auto"/>
        <w:right w:val="none" w:sz="0" w:space="0" w:color="auto"/>
      </w:divBdr>
    </w:div>
    <w:div w:id="1725176618">
      <w:bodyDiv w:val="1"/>
      <w:marLeft w:val="0"/>
      <w:marRight w:val="0"/>
      <w:marTop w:val="0"/>
      <w:marBottom w:val="0"/>
      <w:divBdr>
        <w:top w:val="none" w:sz="0" w:space="0" w:color="auto"/>
        <w:left w:val="none" w:sz="0" w:space="0" w:color="auto"/>
        <w:bottom w:val="none" w:sz="0" w:space="0" w:color="auto"/>
        <w:right w:val="none" w:sz="0" w:space="0" w:color="auto"/>
      </w:divBdr>
    </w:div>
    <w:div w:id="1741900553">
      <w:bodyDiv w:val="1"/>
      <w:marLeft w:val="0"/>
      <w:marRight w:val="0"/>
      <w:marTop w:val="0"/>
      <w:marBottom w:val="0"/>
      <w:divBdr>
        <w:top w:val="none" w:sz="0" w:space="0" w:color="auto"/>
        <w:left w:val="none" w:sz="0" w:space="0" w:color="auto"/>
        <w:bottom w:val="none" w:sz="0" w:space="0" w:color="auto"/>
        <w:right w:val="none" w:sz="0" w:space="0" w:color="auto"/>
      </w:divBdr>
    </w:div>
    <w:div w:id="1850634450">
      <w:bodyDiv w:val="1"/>
      <w:marLeft w:val="0"/>
      <w:marRight w:val="0"/>
      <w:marTop w:val="0"/>
      <w:marBottom w:val="0"/>
      <w:divBdr>
        <w:top w:val="none" w:sz="0" w:space="0" w:color="auto"/>
        <w:left w:val="none" w:sz="0" w:space="0" w:color="auto"/>
        <w:bottom w:val="none" w:sz="0" w:space="0" w:color="auto"/>
        <w:right w:val="none" w:sz="0" w:space="0" w:color="auto"/>
      </w:divBdr>
    </w:div>
    <w:div w:id="19951358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1423</TotalTime>
  <Pages>9</Pages>
  <Words>667</Words>
  <Characters>3807</Characters>
  <Application>Microsoft Office Word</Application>
  <DocSecurity>0</DocSecurity>
  <Lines>31</Lines>
  <Paragraphs>8</Paragraphs>
  <ScaleCrop>false</ScaleCrop>
  <Company>DoubleOX</Company>
  <LinksUpToDate>false</LinksUpToDate>
  <CharactersWithSpaces>4466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azb</cp:lastModifiedBy>
  <cp:revision>16</cp:revision>
  <cp:lastPrinted>2023-09-11T01:34:00Z</cp:lastPrinted>
  <dcterms:created xsi:type="dcterms:W3CDTF">2025-11-24T01:27:00Z</dcterms:created>
  <dcterms:modified xsi:type="dcterms:W3CDTF">2025-12-18T06:18:00Z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AE6CDC2CE36B442CAD38D3D160634348_13</vt:lpwstr>
  </property>
  <property fmtid="{D5CDD505-2E9C-101B-9397-08002B2CF9AE}" pid="4" name="KSOTemplateDocerSaveRecord">
    <vt:lpwstr>eyJoZGlkIjoiNTNmYWM1N2Y5NmUyNGZhYmUyNGJiNGQ4YjQyOTc1YjAiLCJ1c2VySWQiOiI0NDY5OTcyOTcifQ==</vt:lpwstr>
  </property>
</Properties>
</file>